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4BC47" w14:textId="77777777" w:rsidR="00B178C0" w:rsidRDefault="00B178C0" w:rsidP="00A10250">
      <w:pPr>
        <w:spacing w:line="360" w:lineRule="auto"/>
        <w:jc w:val="center"/>
        <w:rPr>
          <w:rFonts w:ascii="Times New Roman" w:hAnsi="Times New Roman" w:cs="Times New Roman"/>
          <w:b/>
        </w:rPr>
      </w:pPr>
      <w:r w:rsidRPr="00B178C0">
        <w:rPr>
          <w:rFonts w:ascii="Times New Roman" w:hAnsi="Times New Roman" w:cs="Times New Roman"/>
          <w:b/>
        </w:rPr>
        <w:t xml:space="preserve">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w:t>
      </w:r>
      <w:bookmarkStart w:id="0" w:name="_GoBack"/>
      <w:bookmarkEnd w:id="0"/>
      <w:r w:rsidRPr="00B178C0">
        <w:rPr>
          <w:rFonts w:ascii="Times New Roman" w:hAnsi="Times New Roman" w:cs="Times New Roman"/>
          <w:b/>
        </w:rPr>
        <w:t>ТЕХНИЧЕСКИХ И КОММУНИКАТИВНЫХ АСПЕКТОВ ИНФОРМАЦИОННОЙ БЕЗОПАСНОСТИ</w:t>
      </w:r>
    </w:p>
    <w:p w14:paraId="4B17E488" w14:textId="77777777" w:rsidR="00B178C0" w:rsidRDefault="00B178C0" w:rsidP="00B178C0">
      <w:pPr>
        <w:spacing w:line="360" w:lineRule="auto"/>
        <w:ind w:firstLine="709"/>
        <w:jc w:val="both"/>
        <w:rPr>
          <w:rFonts w:ascii="Times New Roman" w:hAnsi="Times New Roman" w:cs="Times New Roman"/>
        </w:rPr>
      </w:pPr>
    </w:p>
    <w:p w14:paraId="6EA70F3E" w14:textId="77777777" w:rsidR="00B178C0" w:rsidRDefault="00B178C0" w:rsidP="00B178C0">
      <w:pPr>
        <w:spacing w:line="360" w:lineRule="auto"/>
        <w:ind w:firstLine="709"/>
        <w:jc w:val="both"/>
        <w:rPr>
          <w:rFonts w:ascii="Times New Roman" w:hAnsi="Times New Roman" w:cs="Times New Roman"/>
        </w:rPr>
      </w:pPr>
    </w:p>
    <w:p w14:paraId="1A00B59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 разработаны в соответствии с пунктом 8 приказа № 88 Минкомсвязи России 27 февраля 2018 года «Об утверждении плана мероприятий по реализации Концепции информационной безопасности детей на 2018-2020 годы».</w:t>
      </w:r>
    </w:p>
    <w:p w14:paraId="2842087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w:t>
      </w:r>
    </w:p>
    <w:p w14:paraId="084C7F9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Временной комиссией Совета Федерации по развитию информационного общества совместно с ФСБ России, Минобрнауки России, Минкомсвязи России, Роскомнадзором, МЧС России и Минздравом России.</w:t>
      </w:r>
    </w:p>
    <w:p w14:paraId="79C6EDE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Задачи методических рекомендаций:</w:t>
      </w:r>
    </w:p>
    <w:p w14:paraId="5FA1F6BC"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(законных представителей) информационной безопасности;</w:t>
      </w:r>
    </w:p>
    <w:p w14:paraId="63836422"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Использование современных технологий и методик в организации обучения детей, в частности в рамках межпредметного обучения, внеурочной деятельности и других форм обучения;</w:t>
      </w:r>
    </w:p>
    <w:p w14:paraId="42A56463"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 xml:space="preserve">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социальной защиты РФ от 18 октября 2013 г. N 544н"Об утверждении профессионального стандарта "Педагог (педагогическая деятельность в сфере дошкольного, начального общего, </w:t>
      </w:r>
      <w:r w:rsidRPr="00B178C0">
        <w:rPr>
          <w:rFonts w:ascii="Times New Roman" w:hAnsi="Times New Roman" w:cs="Times New Roman"/>
        </w:rPr>
        <w:lastRenderedPageBreak/>
        <w:t>основного общего, среднего общего образования) (воспитатель, учитель)", ФГОС ООО, ФГОС НОО и ФГОС СОО;</w:t>
      </w:r>
    </w:p>
    <w:p w14:paraId="5E09035A"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w:t>
      </w:r>
    </w:p>
    <w:p w14:paraId="1AD28849"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Формирование тем и вопросов по вопросам информационной безопасности для включения в тематические учебники, учебные пособия и другие учебно-методические материалы.</w:t>
      </w:r>
    </w:p>
    <w:p w14:paraId="19C3244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обучения детей по следующим направлениям:</w:t>
      </w:r>
    </w:p>
    <w:p w14:paraId="6E535D68"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действующих учебных предметов и(или) использования межпредметного обучения;</w:t>
      </w:r>
    </w:p>
    <w:p w14:paraId="0F333FAB"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3C1E315A"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дополнительного образования.</w:t>
      </w:r>
    </w:p>
    <w:p w14:paraId="6D58264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ориентированы на следующие аудитории (далее - педагогические работники):</w:t>
      </w:r>
    </w:p>
    <w:p w14:paraId="69C26BA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Pr>
          <w:rFonts w:ascii="Times New Roman" w:hAnsi="Times New Roman" w:cs="Times New Roman"/>
        </w:rPr>
        <w:t>Учителя,  п</w:t>
      </w:r>
      <w:r w:rsidRPr="00B178C0">
        <w:rPr>
          <w:rFonts w:ascii="Times New Roman" w:hAnsi="Times New Roman" w:cs="Times New Roman"/>
        </w:rPr>
        <w:t>реподаватели и классные руководители;</w:t>
      </w:r>
    </w:p>
    <w:p w14:paraId="62A8E678"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w:t>
      </w:r>
    </w:p>
    <w:p w14:paraId="049E6CA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психологического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w:t>
      </w:r>
    </w:p>
    <w:p w14:paraId="4CBAFB1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дополнительного образования обучающихся и организации внеурочной деятельности.</w:t>
      </w:r>
    </w:p>
    <w:p w14:paraId="3C3F729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данные методические рекомендации могут быть использованы:</w:t>
      </w:r>
    </w:p>
    <w:p w14:paraId="691B6DB5"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администрациями учреждений для детей-сирот и детей, оставшихся без попечения родителей;</w:t>
      </w:r>
    </w:p>
    <w:p w14:paraId="5C4C9FB4"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lastRenderedPageBreak/>
        <w:t>организациями дополнительного образования;</w:t>
      </w:r>
    </w:p>
    <w:p w14:paraId="0297AC43"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профессиональными образовательными организациями;</w:t>
      </w:r>
    </w:p>
    <w:p w14:paraId="0FB84116" w14:textId="77777777" w:rsidR="00B178C0" w:rsidRPr="00B178C0" w:rsidRDefault="006A0D6A" w:rsidP="005D000F">
      <w:pPr>
        <w:pStyle w:val="a3"/>
        <w:numPr>
          <w:ilvl w:val="0"/>
          <w:numId w:val="4"/>
        </w:numPr>
        <w:spacing w:line="360" w:lineRule="auto"/>
        <w:jc w:val="both"/>
        <w:rPr>
          <w:rFonts w:ascii="Times New Roman" w:hAnsi="Times New Roman" w:cs="Times New Roman"/>
        </w:rPr>
      </w:pPr>
      <w:r>
        <w:rPr>
          <w:rFonts w:ascii="Times New Roman" w:hAnsi="Times New Roman" w:cs="Times New Roman"/>
        </w:rPr>
        <w:t>и</w:t>
      </w:r>
      <w:r w:rsidR="00B178C0" w:rsidRPr="00B178C0">
        <w:rPr>
          <w:rFonts w:ascii="Times New Roman" w:hAnsi="Times New Roman" w:cs="Times New Roman"/>
        </w:rPr>
        <w:t xml:space="preserve"> другими организациями, осуществляющими образовательную деятельность для несовершеннолетних обучающихся.</w:t>
      </w:r>
    </w:p>
    <w:p w14:paraId="2AA5AC0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w:t>
      </w:r>
    </w:p>
    <w:p w14:paraId="30C6755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по методологии международного исследовательского проекта Еврокомиссии «EU Kids Online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потребительские. Данная методология была использована при формировании заданий и продемонстрировала эффективность квеста по цифровой грамотности «Сетевичок»,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«Интернет».</w:t>
      </w:r>
    </w:p>
    <w:p w14:paraId="489180A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имеют следующую структуру:</w:t>
      </w:r>
    </w:p>
    <w:p w14:paraId="75B07FAA" w14:textId="6A35F1C2"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«Актуальность информационной безопасности детей» направлен на ознакомление педагогических работников с основными причинами актуальности инфо</w:t>
      </w:r>
      <w:r w:rsidR="007F2FC4">
        <w:rPr>
          <w:rFonts w:ascii="Times New Roman" w:hAnsi="Times New Roman" w:cs="Times New Roman"/>
        </w:rPr>
        <w:t>рмационной безопасности детей, действующим законодательством</w:t>
      </w:r>
      <w:r w:rsidRPr="00B178C0">
        <w:rPr>
          <w:rFonts w:ascii="Times New Roman" w:hAnsi="Times New Roman" w:cs="Times New Roman"/>
        </w:rPr>
        <w:t xml:space="preserve"> и положениями нормативно-правовых актов, затрагивающих данную сферу;</w:t>
      </w:r>
    </w:p>
    <w:p w14:paraId="0F1E92EC" w14:textId="5875DDEA"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«Основные аспекты информационной безопасности» содержит описание всех аспектов информационной безопасности, включающих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r w:rsidR="007F2FC4">
        <w:rPr>
          <w:rFonts w:ascii="Times New Roman" w:hAnsi="Times New Roman" w:cs="Times New Roman"/>
        </w:rPr>
        <w:t>, и некоторые вопросы обеспечения информационной безопасности детей для родителей (законных представителей)</w:t>
      </w:r>
      <w:r w:rsidRPr="00B178C0">
        <w:rPr>
          <w:rFonts w:ascii="Times New Roman" w:hAnsi="Times New Roman" w:cs="Times New Roman"/>
        </w:rPr>
        <w:t>;</w:t>
      </w:r>
    </w:p>
    <w:p w14:paraId="22F72C72" w14:textId="11A213CB"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«Организация обучения детей и родителей</w:t>
      </w:r>
      <w:r w:rsidR="007F2FC4">
        <w:rPr>
          <w:rFonts w:ascii="Times New Roman" w:hAnsi="Times New Roman" w:cs="Times New Roman"/>
        </w:rPr>
        <w:t xml:space="preserve"> (законных представителей)</w:t>
      </w:r>
      <w:r w:rsidRPr="00B178C0">
        <w:rPr>
          <w:rFonts w:ascii="Times New Roman" w:hAnsi="Times New Roman" w:cs="Times New Roman"/>
        </w:rPr>
        <w:t>»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14:paraId="7F70DA8A" w14:textId="77777777"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 xml:space="preserve">Раздел «Организация организационно-административных мероприятий администрациями субъектов Российской Федерации, органами местного </w:t>
      </w:r>
      <w:r w:rsidRPr="00B178C0">
        <w:rPr>
          <w:rFonts w:ascii="Times New Roman" w:hAnsi="Times New Roman" w:cs="Times New Roman"/>
        </w:rPr>
        <w:lastRenderedPageBreak/>
        <w:t>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277CEB20" w14:textId="77777777"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w:t>
      </w:r>
    </w:p>
    <w:p w14:paraId="7E55025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«Интернет» для использования заинтересованными лицами и организациями.</w:t>
      </w:r>
    </w:p>
    <w:p w14:paraId="1E489E8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на основе:</w:t>
      </w:r>
    </w:p>
    <w:p w14:paraId="62F65484" w14:textId="77777777"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 (ФГАОУ ДПО АПК и ППРО);</w:t>
      </w:r>
    </w:p>
    <w:p w14:paraId="1F1543FE" w14:textId="77777777" w:rsid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порталов "Яндекс" «Сетевичок», «Единое окно доступа к образовательным ресурсам» и «Государственные и муниципальные услуги (функции) в Санкт-Петербурге»;</w:t>
      </w:r>
    </w:p>
    <w:p w14:paraId="0DDE1A4E" w14:textId="77777777" w:rsidR="0089253C" w:rsidRPr="00B178C0" w:rsidRDefault="0089253C" w:rsidP="005D000F">
      <w:pPr>
        <w:pStyle w:val="a3"/>
        <w:numPr>
          <w:ilvl w:val="0"/>
          <w:numId w:val="6"/>
        </w:numPr>
        <w:spacing w:line="360" w:lineRule="auto"/>
        <w:jc w:val="both"/>
        <w:rPr>
          <w:rFonts w:ascii="Times New Roman" w:hAnsi="Times New Roman" w:cs="Times New Roman"/>
        </w:rPr>
      </w:pPr>
      <w:r>
        <w:rPr>
          <w:rFonts w:ascii="Times New Roman" w:hAnsi="Times New Roman" w:cs="Times New Roman"/>
        </w:rPr>
        <w:t>материалов Следственного комитета Российской Федерации;</w:t>
      </w:r>
    </w:p>
    <w:p w14:paraId="1CA3CA33" w14:textId="77777777"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w:t>
      </w:r>
      <w:r w:rsidR="0089253C">
        <w:rPr>
          <w:rFonts w:ascii="Times New Roman" w:hAnsi="Times New Roman" w:cs="Times New Roman"/>
        </w:rPr>
        <w:t>звитию информационного общества.</w:t>
      </w:r>
    </w:p>
    <w:p w14:paraId="5290D24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основаны на положениях курса «Основы кибербезопасности» (далее – курс), разработанного Временной комиссией Совета Федерации по развитию информационного общества.</w:t>
      </w:r>
    </w:p>
    <w:p w14:paraId="18DFE02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Курс был одобрен и рекомендован руководителям образовательных организаций высшего образования департаментом высшего образования Минобрнауки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образовательных организациях Российской Федерации согласно рекомендациям </w:t>
      </w:r>
      <w:r w:rsidRPr="00B178C0">
        <w:rPr>
          <w:rFonts w:ascii="Times New Roman" w:hAnsi="Times New Roman" w:cs="Times New Roman"/>
        </w:rPr>
        <w:lastRenderedPageBreak/>
        <w:t>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и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w:t>
      </w:r>
    </w:p>
    <w:p w14:paraId="5FA6593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методических рекомендаций.</w:t>
      </w:r>
    </w:p>
    <w:p w14:paraId="0BBA275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Целью использования методических рекомендаций к 2020 году являются достижение следующих показателей:</w:t>
      </w:r>
    </w:p>
    <w:p w14:paraId="7F832411" w14:textId="77777777"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100 процентов общеобразовательных организаций системным обучением детей кибербезопасности;</w:t>
      </w:r>
    </w:p>
    <w:p w14:paraId="650B919E" w14:textId="77777777"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w:t>
      </w:r>
    </w:p>
    <w:p w14:paraId="07DE348A" w14:textId="77777777" w:rsid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20 процентов родителей (законных представителей) обучающихся образовательных организаций, прошедших специальное обучение, курсы и мероприятия, направленные на повышение уровня их знаний и навыков в сфере информационной безопасности детей.</w:t>
      </w:r>
    </w:p>
    <w:p w14:paraId="72925950" w14:textId="77777777" w:rsidR="00B178C0" w:rsidRDefault="00B178C0" w:rsidP="00B178C0">
      <w:pPr>
        <w:spacing w:line="360" w:lineRule="auto"/>
        <w:ind w:firstLine="709"/>
        <w:jc w:val="both"/>
        <w:rPr>
          <w:rFonts w:ascii="Times New Roman" w:hAnsi="Times New Roman" w:cs="Times New Roman"/>
        </w:rPr>
      </w:pPr>
    </w:p>
    <w:p w14:paraId="73794154" w14:textId="77777777" w:rsidR="00B178C0" w:rsidRDefault="00B178C0" w:rsidP="00B178C0">
      <w:pPr>
        <w:spacing w:line="360" w:lineRule="auto"/>
        <w:ind w:firstLine="709"/>
        <w:jc w:val="both"/>
        <w:rPr>
          <w:rFonts w:ascii="Times New Roman" w:hAnsi="Times New Roman" w:cs="Times New Roman"/>
        </w:rPr>
      </w:pPr>
    </w:p>
    <w:p w14:paraId="0DCC29AE" w14:textId="77777777" w:rsidR="00B178C0" w:rsidRPr="00B178C0" w:rsidRDefault="00B178C0" w:rsidP="00D31C33">
      <w:pPr>
        <w:spacing w:line="360" w:lineRule="auto"/>
        <w:jc w:val="center"/>
        <w:outlineLvl w:val="0"/>
        <w:rPr>
          <w:rFonts w:ascii="Times New Roman" w:hAnsi="Times New Roman" w:cs="Times New Roman"/>
          <w:b/>
        </w:rPr>
      </w:pPr>
      <w:r w:rsidRPr="00B178C0">
        <w:rPr>
          <w:rFonts w:ascii="Times New Roman" w:hAnsi="Times New Roman" w:cs="Times New Roman"/>
          <w:b/>
        </w:rPr>
        <w:t>Актуальность информационной безопасности детей</w:t>
      </w:r>
    </w:p>
    <w:p w14:paraId="6C67BCE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Дети и подростки — активные пользователи интернета как в мире, так в Российской Федерации.</w:t>
      </w:r>
    </w:p>
    <w:p w14:paraId="62C772D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14:paraId="188E6CE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использование интернета вместе с возможностями несет и риски, такие как:</w:t>
      </w:r>
    </w:p>
    <w:p w14:paraId="2AF524AD"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Издевательство ровесниками и незнакомцами в сети над ребенком;</w:t>
      </w:r>
    </w:p>
    <w:p w14:paraId="198CC842"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Воровство его аккаунтов, денег и личных данных;</w:t>
      </w:r>
    </w:p>
    <w:p w14:paraId="48EB436C"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lastRenderedPageBreak/>
        <w:t>Втягивание ребенка в асоциальную деятельность (группы смерти, группы с рекламой наркотиков и т.д);</w:t>
      </w:r>
    </w:p>
    <w:p w14:paraId="04866FF6"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Прочтение детьми информации, вредящей их мировоззрению и психотическому состоянию.</w:t>
      </w:r>
    </w:p>
    <w:p w14:paraId="3481EF2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по следующим причинам:</w:t>
      </w:r>
    </w:p>
    <w:p w14:paraId="77C0B39C"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Уверенность детей в незнании родителями решения их проблем;</w:t>
      </w:r>
    </w:p>
    <w:p w14:paraId="36B75EF5"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Страх перед родителями;</w:t>
      </w:r>
    </w:p>
    <w:p w14:paraId="33C2BD70"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Отсутствие возможности рассказать и поделиться с родителями своими проблемами.</w:t>
      </w:r>
    </w:p>
    <w:p w14:paraId="50EA42C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14:paraId="460FFAD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14:paraId="6E171FA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14:paraId="082685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sidRPr="00B178C0">
        <w:rPr>
          <w:rFonts w:ascii="Times New Roman" w:hAnsi="Times New Roman" w:cs="Times New Roman"/>
          <w:i/>
        </w:rPr>
        <w:t>намерены кратно увеличить выпуск специалистов в сфере цифровой экономики, а по сути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B178C0">
        <w:rPr>
          <w:rFonts w:ascii="Times New Roman" w:hAnsi="Times New Roman" w:cs="Times New Roman"/>
        </w:rPr>
        <w:t>".</w:t>
      </w:r>
    </w:p>
    <w:p w14:paraId="48DCDAD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14:paraId="5BC350C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14:paraId="6EFFB03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14:paraId="621950A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к сайту, внесенному в Единый реестр, блокируется оператором связи, предоставляющим доступ к сети «Интернет» данному сайту.</w:t>
      </w:r>
    </w:p>
    <w:p w14:paraId="0038F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Единый реестр могут быть включены следующие виды информации на сентябрь 2018 года:</w:t>
      </w:r>
    </w:p>
    <w:p w14:paraId="255C2CE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14:paraId="5C327CA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17E4A40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веществах, местах их приобретения, способах и местах культивирования наркосодержащих растений;</w:t>
      </w:r>
    </w:p>
    <w:p w14:paraId="397665F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информации о способах совершения самоубийства, а также призывов к совершению самоубийства;</w:t>
      </w:r>
    </w:p>
    <w:p w14:paraId="0E323CA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14:paraId="384E761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14:paraId="35142D0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w:t>
      </w:r>
      <w:r w:rsidRPr="00B178C0">
        <w:rPr>
          <w:rFonts w:ascii="Times New Roman" w:hAnsi="Times New Roman" w:cs="Times New Roman"/>
        </w:rPr>
        <w:lastRenderedPageBreak/>
        <w:t>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620FA6D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14:paraId="0D7FEB9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14:paraId="7F7D81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14:paraId="0CDB2B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14:paraId="4F27A0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14:paraId="3E427D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14:paraId="17CA9E5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14:paraId="5329570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К информации, запрещенной для распространения среди детей, относится информация:</w:t>
      </w:r>
    </w:p>
    <w:p w14:paraId="73FBB4AD"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14:paraId="1A4F3F98"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14:paraId="6D476FAD"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6894284C"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14:paraId="16DACD8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оправдывающая противоправное поведение;</w:t>
      </w:r>
    </w:p>
    <w:p w14:paraId="630C107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содержащая нецензурную брань;</w:t>
      </w:r>
    </w:p>
    <w:p w14:paraId="60E1275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содержащая информацию порнографического характера;</w:t>
      </w:r>
    </w:p>
    <w:p w14:paraId="38AFC4BF"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4A1BA27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14:paraId="21336E5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информации, к которой доступ ограничен для определенных возрастных категорий:</w:t>
      </w:r>
    </w:p>
    <w:p w14:paraId="4D1DD128"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0BEDD08A"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lastRenderedPageBreak/>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3D65EBEA"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представляемая в виде изображения или описания половых отношений между мужчиной и женщиной;</w:t>
      </w:r>
    </w:p>
    <w:p w14:paraId="0A18492D"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содержащая бранные слова и выражения, не относящиеся к нецензурной брани.</w:t>
      </w:r>
    </w:p>
    <w:p w14:paraId="60BBFCA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
    <w:p w14:paraId="26D9043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Законом также была закреплена обязанность классификации информации по пяти возрастным категориям:</w:t>
      </w:r>
    </w:p>
    <w:p w14:paraId="6E846303"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не достигших возраста шести лет;</w:t>
      </w:r>
    </w:p>
    <w:p w14:paraId="67D75589"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шести лет;</w:t>
      </w:r>
    </w:p>
    <w:p w14:paraId="4AF954E4"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двенадцати лет;</w:t>
      </w:r>
    </w:p>
    <w:p w14:paraId="5A3A8CC9"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шестнадцати лет;</w:t>
      </w:r>
    </w:p>
    <w:p w14:paraId="1337F2AF"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запрещенная для детей.</w:t>
      </w:r>
    </w:p>
    <w:p w14:paraId="6465DA1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14:paraId="326DBA1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14:paraId="3688F499"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3F1C6F2B"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lastRenderedPageBreak/>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40E19971"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29C84F3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12 лет, может быть отнесена следующая информационная продукция:</w:t>
      </w:r>
    </w:p>
    <w:p w14:paraId="04935EDA"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24AA8652"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14:paraId="3CEFC950"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560ACD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16 лет, может быть отнесена следующая информационная продукция:</w:t>
      </w:r>
    </w:p>
    <w:p w14:paraId="777B176B"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lastRenderedPageBreak/>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483E553D"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1A58D842"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14:paraId="5D6D204F"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отдельные бранные слова и (или) выражения, не относящиеся к нецензурной брани;</w:t>
      </w:r>
    </w:p>
    <w:p w14:paraId="3E7D69B7"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6C4D64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14:paraId="700FA67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w:t>
      </w:r>
      <w:r w:rsidRPr="00B178C0">
        <w:rPr>
          <w:rFonts w:ascii="Times New Roman" w:hAnsi="Times New Roman" w:cs="Times New Roman"/>
        </w:rPr>
        <w:lastRenderedPageBreak/>
        <w:t>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14:paraId="2372E2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14:paraId="0968214B" w14:textId="77777777"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14:paraId="7AD1F716" w14:textId="77777777"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6400F3B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14:paraId="13927C8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во введении документа была отмечена актуальность проблемы обеспечения информационной безопасности детей:</w:t>
      </w:r>
    </w:p>
    <w:p w14:paraId="75C071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интернет-материалов - в 25 раз. Значительное число сайтов, посвященных суицидам, доступно подросткам в любое время</w:t>
      </w:r>
      <w:r w:rsidRPr="00B178C0">
        <w:rPr>
          <w:rFonts w:ascii="Times New Roman" w:hAnsi="Times New Roman" w:cs="Times New Roman"/>
        </w:rPr>
        <w:t>».</w:t>
      </w:r>
    </w:p>
    <w:p w14:paraId="72CC64B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w:t>
      </w:r>
      <w:r w:rsidRPr="00B178C0">
        <w:rPr>
          <w:rFonts w:ascii="Times New Roman" w:hAnsi="Times New Roman" w:cs="Times New Roman"/>
        </w:rPr>
        <w:lastRenderedPageBreak/>
        <w:t>развитию» включал перечень мер, направленных на обеспечение информационной безопасности детства:</w:t>
      </w:r>
    </w:p>
    <w:p w14:paraId="2641E0DC"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и внедрение программ обучения детей и подростков правилам безопасного поведения в интернет-пространстве, профилактики интернет-зависимости, предупреждения рисков вовлечения в противоправную деятельность, порнографию, участия во флешмобах.</w:t>
      </w:r>
    </w:p>
    <w:p w14:paraId="485C19EF"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14:paraId="105BC0A4"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14:paraId="2AFA0CC0"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общественных механизмов экспертизы интернет-контента для детей.</w:t>
      </w:r>
    </w:p>
    <w:p w14:paraId="55C7EBEE"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14:paraId="71B2DC8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Письмом Минобрнауки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14:paraId="75C41E48"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 (MMORPG).</w:t>
      </w:r>
    </w:p>
    <w:p w14:paraId="7FCAA32B"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 xml:space="preserve">Банки рефератов, эссе, дипломных работ, за исключением соответствующих задачам образования: информационная продукция (в том числе сайты, </w:t>
      </w:r>
      <w:r w:rsidRPr="00B178C0">
        <w:rPr>
          <w:rFonts w:ascii="Times New Roman" w:hAnsi="Times New Roman" w:cs="Times New Roman"/>
        </w:rPr>
        <w:lastRenderedPageBreak/>
        <w:t>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p w14:paraId="1BE2A1EF"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14:paraId="606B044C"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Мошеннические сайты: сайты, навязывающие платные услуги на базе CMC-платежей, сайты, обманным путем собирающие личную информацию (фишинг);</w:t>
      </w:r>
    </w:p>
    <w:p w14:paraId="0490B37A"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14:paraId="3E41F6F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w:t>
      </w:r>
    </w:p>
    <w:p w14:paraId="03ABF23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14:paraId="7678005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навыков самостоятельного и ответственного потребления информационной продукции;</w:t>
      </w:r>
    </w:p>
    <w:p w14:paraId="74B1298B"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повышение уровня медиаграмотности детей;</w:t>
      </w:r>
    </w:p>
    <w:p w14:paraId="4B93BF18"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14:paraId="7E16D076"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ответственности за свою жизнь, здоровье и судьбу, изживание социального потребительства и инфантилизма;</w:t>
      </w:r>
    </w:p>
    <w:p w14:paraId="4C48296A"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усвоение детьми системы семейных ценностей и представлений о семье;</w:t>
      </w:r>
    </w:p>
    <w:p w14:paraId="0769ACBD"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системы социальных и межличностных отношений и общения детей;</w:t>
      </w:r>
    </w:p>
    <w:p w14:paraId="7C149158"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lastRenderedPageBreak/>
        <w:t>удовлетворение и развитие познавательных потребностей и интересов ребенка, детской любознательности и исследовательской активности;</w:t>
      </w:r>
    </w:p>
    <w:p w14:paraId="3C18D022"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творческих способностей детей;</w:t>
      </w:r>
    </w:p>
    <w:p w14:paraId="1EF5893C"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толерантности; развитие у детей идентичности (гражданской, этнической и гендерной);</w:t>
      </w:r>
    </w:p>
    <w:p w14:paraId="4C9E975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здоровых представлений о сексуальной жизни человека; эмоционально-личностное развитие детей;</w:t>
      </w:r>
    </w:p>
    <w:p w14:paraId="7B1FD41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чувства ответственности за свои действия в информационном пространстве;</w:t>
      </w:r>
    </w:p>
    <w:p w14:paraId="0F17819F"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детей как независимых, ответственных и самостоятельно мыслящих личностей с целью изживания социального иждивенчества.</w:t>
      </w:r>
    </w:p>
    <w:p w14:paraId="13D4648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Повышение информационной грамотности детей определялась как задача государства и общественных организаций:</w:t>
      </w:r>
    </w:p>
    <w:p w14:paraId="5621C95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Необходима также организация последовательных и регулярных мероприятий государства и общественных организаций, направленных на повышение уровня медиаграмотности детей, которые должны с раннего возраста приобретать навыки безопасного существования в современном информационном пространстве</w:t>
      </w:r>
      <w:r w:rsidRPr="00B178C0">
        <w:rPr>
          <w:rFonts w:ascii="Times New Roman" w:hAnsi="Times New Roman" w:cs="Times New Roman"/>
        </w:rPr>
        <w:t>".</w:t>
      </w:r>
    </w:p>
    <w:p w14:paraId="6934F15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Работа с взрослым населением также была отмечена в качестве приоритета:</w:t>
      </w:r>
    </w:p>
    <w:p w14:paraId="2F1B199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r w:rsidRPr="00B178C0">
        <w:rPr>
          <w:rFonts w:ascii="Times New Roman" w:hAnsi="Times New Roman" w:cs="Times New Roman"/>
        </w:rPr>
        <w:t>."</w:t>
      </w:r>
    </w:p>
    <w:p w14:paraId="3DB20CF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14:paraId="72A8991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данный момент федеральными органами исполнительной власти реализуется план реализации данной Концепции: приказ № 88 Минкомсвязи России 27 февраля 2018 года «Об утверждении плана мероприятий по реализации Концепции информационной безопасности детей на 2018-2020 годы».</w:t>
      </w:r>
    </w:p>
    <w:p w14:paraId="490662D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
    <w:p w14:paraId="1509ED2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области образования вопросы обучения детей информационной безопасности также нашли свое отражение.</w:t>
      </w:r>
    </w:p>
    <w:p w14:paraId="38DCBDD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w:t>
      </w:r>
    </w:p>
    <w:p w14:paraId="076C1A4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14:paraId="5938031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Программа развития универсальных учебных действий (программа формирования общеучебных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14:paraId="54DB23C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75F9743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7DED69A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Соответствующие метапредметные результаты и предметные умения отражены в дисциплине «Информатика»:</w:t>
      </w:r>
    </w:p>
    <w:p w14:paraId="17FA301D"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74148E4A"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3A3B135"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понимание основ правовых аспектов использования компьютерных программ и работы в Интернете и т.п.</w:t>
      </w:r>
    </w:p>
    <w:p w14:paraId="49D20FB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начального общего образования согласно ФГОС НОО должны отражать:</w:t>
      </w:r>
    </w:p>
    <w:p w14:paraId="1AB130E1" w14:textId="77777777"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1AACDBF7" w14:textId="77777777"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w:t>
      </w:r>
      <w:r>
        <w:rPr>
          <w:rFonts w:ascii="Times New Roman" w:hAnsi="Times New Roman" w:cs="Times New Roman"/>
        </w:rPr>
        <w:t>збирательности, этики и этикета.</w:t>
      </w:r>
    </w:p>
    <w:p w14:paraId="747F5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552D68F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основе ФГОС НОО лежит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w:t>
      </w:r>
      <w:r w:rsidRPr="00B178C0">
        <w:rPr>
          <w:rFonts w:ascii="Times New Roman" w:hAnsi="Times New Roman" w:cs="Times New Roman"/>
        </w:rPr>
        <w:lastRenderedPageBreak/>
        <w:t>уважения многонационального, поликультурного и поликонфессионального состава российского общества.</w:t>
      </w:r>
    </w:p>
    <w:p w14:paraId="4A209DC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14:paraId="6051B12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среднего общего образования также предъявляет требования в соответствующей области.</w:t>
      </w:r>
    </w:p>
    <w:p w14:paraId="390651E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должны отражать:</w:t>
      </w:r>
    </w:p>
    <w:p w14:paraId="427FF25D" w14:textId="77777777"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4181BA85" w14:textId="77777777"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8DD46E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предметной области "Математика и информатика" согласно ФГОС СОО должно обеспечить:</w:t>
      </w:r>
    </w:p>
    <w:p w14:paraId="4BF5C370"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14:paraId="2E579062"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04ABA45"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14:paraId="7DD8CB8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Требования к предметным результатам освоения базового курса информатики согласно ФГОС СОО должны отражать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14:paraId="0104A13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14:paraId="29AA2E46"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освоение знаний, составляющих основу научных представлений об информации, информационных процессах, системах, технологиях и моделях;</w:t>
      </w:r>
    </w:p>
    <w:p w14:paraId="00BE051B"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14:paraId="14D69B57"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развитие познавательных интересов, интеллектуальных и творческих способностей средствами ИКТ;</w:t>
      </w:r>
    </w:p>
    <w:p w14:paraId="08120F1F"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14:paraId="37DAC991"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14:paraId="5F73871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r>
        <w:rPr>
          <w:rFonts w:ascii="Times New Roman" w:hAnsi="Times New Roman" w:cs="Times New Roman"/>
        </w:rPr>
        <w:t>:</w:t>
      </w:r>
    </w:p>
    <w:tbl>
      <w:tblPr>
        <w:tblStyle w:val="a6"/>
        <w:tblW w:w="9339" w:type="dxa"/>
        <w:tblLook w:val="04A0" w:firstRow="1" w:lastRow="0" w:firstColumn="1" w:lastColumn="0" w:noHBand="0" w:noVBand="1"/>
      </w:tblPr>
      <w:tblGrid>
        <w:gridCol w:w="3113"/>
        <w:gridCol w:w="3113"/>
        <w:gridCol w:w="3113"/>
      </w:tblGrid>
      <w:tr w:rsidR="00B178C0" w14:paraId="57D8231D" w14:textId="77777777" w:rsidTr="00B178C0">
        <w:tc>
          <w:tcPr>
            <w:tcW w:w="3113" w:type="dxa"/>
          </w:tcPr>
          <w:p w14:paraId="6E120E70"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Обобщенное содержание</w:t>
            </w:r>
          </w:p>
        </w:tc>
        <w:tc>
          <w:tcPr>
            <w:tcW w:w="3113" w:type="dxa"/>
          </w:tcPr>
          <w:p w14:paraId="45C0C869"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Набор предметных тем</w:t>
            </w:r>
          </w:p>
        </w:tc>
        <w:tc>
          <w:tcPr>
            <w:tcW w:w="3113" w:type="dxa"/>
          </w:tcPr>
          <w:p w14:paraId="0FD54960"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Образовательные области приоритетного освоения</w:t>
            </w:r>
          </w:p>
          <w:p w14:paraId="046CAA91"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i/>
                <w:iCs/>
                <w:sz w:val="22"/>
                <w:szCs w:val="22"/>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B178C0" w14:paraId="5FDDB363" w14:textId="77777777" w:rsidTr="00B178C0">
        <w:tc>
          <w:tcPr>
            <w:tcW w:w="3113" w:type="dxa"/>
          </w:tcPr>
          <w:p w14:paraId="19C7F058"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w:t>
            </w:r>
          </w:p>
          <w:p w14:paraId="265C2D8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w:t>
            </w:r>
          </w:p>
        </w:tc>
        <w:tc>
          <w:tcPr>
            <w:tcW w:w="3113" w:type="dxa"/>
          </w:tcPr>
          <w:p w14:paraId="394B211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xml:space="preserve">Информационные процессы в </w:t>
            </w:r>
            <w:r w:rsidRPr="00B178C0">
              <w:rPr>
                <w:rFonts w:ascii="Times New Roman" w:hAnsi="Times New Roman" w:cs="Times New Roman"/>
                <w:sz w:val="22"/>
                <w:szCs w:val="22"/>
              </w:rPr>
              <w:lastRenderedPageBreak/>
              <w:t>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tc>
        <w:tc>
          <w:tcPr>
            <w:tcW w:w="3113" w:type="dxa"/>
          </w:tcPr>
          <w:p w14:paraId="1240ED56" w14:textId="77777777" w:rsidR="00B178C0" w:rsidRPr="005D000F" w:rsidRDefault="00B178C0"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w:t>
            </w:r>
          </w:p>
        </w:tc>
      </w:tr>
      <w:tr w:rsidR="005D000F" w14:paraId="525C58AD" w14:textId="77777777" w:rsidTr="00B178C0">
        <w:tc>
          <w:tcPr>
            <w:tcW w:w="3113" w:type="dxa"/>
            <w:vMerge w:val="restart"/>
          </w:tcPr>
          <w:p w14:paraId="5737D12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Основные устройства ИКТ</w:t>
            </w:r>
          </w:p>
          <w:p w14:paraId="1360A0F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7D0CC420"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DCD04FF"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Гигиенические, эргономические и технические условия безопасной эксплуатации средств ИКТ.</w:t>
            </w:r>
          </w:p>
        </w:tc>
        <w:tc>
          <w:tcPr>
            <w:tcW w:w="3113" w:type="dxa"/>
            <w:vMerge w:val="restart"/>
          </w:tcPr>
          <w:p w14:paraId="6D4590C3"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информатика и информационные технологии, материальные технологии, обществознание (экономика).</w:t>
            </w:r>
          </w:p>
          <w:p w14:paraId="20CF78DC"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06F44BC5" w14:textId="77777777" w:rsidTr="00B178C0">
        <w:tc>
          <w:tcPr>
            <w:tcW w:w="3113" w:type="dxa"/>
            <w:vMerge/>
          </w:tcPr>
          <w:p w14:paraId="3BC2CD00" w14:textId="77777777" w:rsidR="005D000F" w:rsidRPr="00B178C0" w:rsidRDefault="005D000F" w:rsidP="00B178C0">
            <w:pPr>
              <w:rPr>
                <w:rFonts w:ascii="Times New Roman" w:hAnsi="Times New Roman" w:cs="Times New Roman"/>
                <w:sz w:val="22"/>
                <w:szCs w:val="22"/>
              </w:rPr>
            </w:pPr>
          </w:p>
        </w:tc>
        <w:tc>
          <w:tcPr>
            <w:tcW w:w="3113" w:type="dxa"/>
          </w:tcPr>
          <w:p w14:paraId="3B3F3EE9"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Защита информации от компьютерных вирусов.</w:t>
            </w:r>
          </w:p>
        </w:tc>
        <w:tc>
          <w:tcPr>
            <w:tcW w:w="3113" w:type="dxa"/>
            <w:vMerge/>
          </w:tcPr>
          <w:p w14:paraId="045D362F" w14:textId="77777777" w:rsidR="005D000F" w:rsidRPr="00B178C0" w:rsidRDefault="005D000F" w:rsidP="00B178C0">
            <w:pPr>
              <w:rPr>
                <w:rFonts w:ascii="Times New Roman" w:hAnsi="Times New Roman" w:cs="Times New Roman"/>
                <w:sz w:val="22"/>
                <w:szCs w:val="22"/>
              </w:rPr>
            </w:pPr>
          </w:p>
        </w:tc>
      </w:tr>
      <w:tr w:rsidR="005D000F" w14:paraId="6A8BDE62" w14:textId="77777777" w:rsidTr="00B178C0">
        <w:tc>
          <w:tcPr>
            <w:tcW w:w="3113" w:type="dxa"/>
            <w:vMerge w:val="restart"/>
          </w:tcPr>
          <w:p w14:paraId="650B7BD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Поиск информации</w:t>
            </w:r>
          </w:p>
          <w:p w14:paraId="049BA914"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62B204EF"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2742627"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tc>
        <w:tc>
          <w:tcPr>
            <w:tcW w:w="3113" w:type="dxa"/>
            <w:vMerge w:val="restart"/>
          </w:tcPr>
          <w:p w14:paraId="1CE8A480"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обществоведение, естественнонаучные дисциплины, языки.</w:t>
            </w:r>
          </w:p>
          <w:p w14:paraId="23FB7F6B"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0253F934"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54C63D8E" w14:textId="77777777" w:rsidTr="00B178C0">
        <w:tc>
          <w:tcPr>
            <w:tcW w:w="3113" w:type="dxa"/>
            <w:vMerge/>
          </w:tcPr>
          <w:p w14:paraId="12DF5309" w14:textId="77777777" w:rsidR="005D000F" w:rsidRPr="00B178C0" w:rsidRDefault="005D000F" w:rsidP="00B178C0">
            <w:pPr>
              <w:rPr>
                <w:rFonts w:ascii="Times New Roman" w:hAnsi="Times New Roman" w:cs="Times New Roman"/>
                <w:sz w:val="22"/>
                <w:szCs w:val="22"/>
              </w:rPr>
            </w:pPr>
          </w:p>
        </w:tc>
        <w:tc>
          <w:tcPr>
            <w:tcW w:w="3113" w:type="dxa"/>
          </w:tcPr>
          <w:p w14:paraId="1C814D4C"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информации в среде коллективного использования информационных ресурсов.</w:t>
            </w:r>
          </w:p>
        </w:tc>
        <w:tc>
          <w:tcPr>
            <w:tcW w:w="3113" w:type="dxa"/>
            <w:vMerge/>
          </w:tcPr>
          <w:p w14:paraId="277F2BF6" w14:textId="77777777" w:rsidR="005D000F" w:rsidRPr="00B178C0" w:rsidRDefault="005D000F" w:rsidP="00B178C0">
            <w:pPr>
              <w:rPr>
                <w:rFonts w:ascii="Times New Roman" w:hAnsi="Times New Roman" w:cs="Times New Roman"/>
                <w:sz w:val="22"/>
                <w:szCs w:val="22"/>
              </w:rPr>
            </w:pPr>
          </w:p>
        </w:tc>
      </w:tr>
      <w:tr w:rsidR="00B178C0" w14:paraId="5F60FAA5" w14:textId="77777777" w:rsidTr="00B178C0">
        <w:tc>
          <w:tcPr>
            <w:tcW w:w="3113" w:type="dxa"/>
          </w:tcPr>
          <w:p w14:paraId="54344B79"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информационной среды</w:t>
            </w:r>
          </w:p>
          <w:p w14:paraId="7540477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3E023FED"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w:t>
            </w:r>
          </w:p>
        </w:tc>
        <w:tc>
          <w:tcPr>
            <w:tcW w:w="3113" w:type="dxa"/>
          </w:tcPr>
          <w:p w14:paraId="775B3AA4"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14:paraId="01E593BA"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bl>
    <w:p w14:paraId="267C6F00" w14:textId="77777777" w:rsidR="00B178C0" w:rsidRPr="00B178C0" w:rsidRDefault="00B178C0" w:rsidP="00B178C0">
      <w:pPr>
        <w:spacing w:line="360" w:lineRule="auto"/>
        <w:ind w:firstLine="709"/>
        <w:jc w:val="both"/>
        <w:rPr>
          <w:rFonts w:ascii="Times New Roman" w:hAnsi="Times New Roman" w:cs="Times New Roman"/>
        </w:rPr>
      </w:pPr>
    </w:p>
    <w:p w14:paraId="0EBB22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информационно-коммуникационных технологий ученик должен:</w:t>
      </w:r>
    </w:p>
    <w:p w14:paraId="3C2477C1" w14:textId="77777777" w:rsidR="00B178C0" w:rsidRPr="005D000F" w:rsidRDefault="00B178C0" w:rsidP="005D000F">
      <w:pPr>
        <w:pStyle w:val="a3"/>
        <w:numPr>
          <w:ilvl w:val="0"/>
          <w:numId w:val="25"/>
        </w:numPr>
        <w:spacing w:line="360" w:lineRule="auto"/>
        <w:jc w:val="both"/>
        <w:rPr>
          <w:rFonts w:ascii="Times New Roman" w:hAnsi="Times New Roman" w:cs="Times New Roman"/>
        </w:rPr>
      </w:pPr>
      <w:r w:rsidRPr="005D000F">
        <w:rPr>
          <w:rFonts w:ascii="Times New Roman" w:hAnsi="Times New Roman" w:cs="Times New Roman"/>
        </w:rPr>
        <w:t>уметь:</w:t>
      </w:r>
    </w:p>
    <w:p w14:paraId="5E12FDE1"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предпринимать меры антивирусной безопасности;</w:t>
      </w:r>
    </w:p>
    <w:p w14:paraId="19A2879E"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14:paraId="0B397AF0"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lastRenderedPageBreak/>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14:paraId="372E080E" w14:textId="77777777" w:rsidR="00B178C0" w:rsidRPr="005D000F" w:rsidRDefault="00B178C0" w:rsidP="005D000F">
      <w:pPr>
        <w:pStyle w:val="a3"/>
        <w:numPr>
          <w:ilvl w:val="0"/>
          <w:numId w:val="27"/>
        </w:numPr>
        <w:spacing w:line="360" w:lineRule="auto"/>
        <w:jc w:val="both"/>
        <w:rPr>
          <w:rFonts w:ascii="Times New Roman" w:hAnsi="Times New Roman" w:cs="Times New Roman"/>
        </w:rPr>
      </w:pPr>
      <w:r w:rsidRPr="005D000F">
        <w:rPr>
          <w:rFonts w:ascii="Times New Roman" w:hAnsi="Times New Roman" w:cs="Times New Roman"/>
        </w:rPr>
        <w:t>использовать приобретенные знания и умения в практической деятельности и повседневной жизни для:</w:t>
      </w:r>
    </w:p>
    <w:p w14:paraId="7BF7C3C5"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создания информационных объектов, в том числе для оформления результатов учебной работы;</w:t>
      </w:r>
    </w:p>
    <w:p w14:paraId="6B1E4FBB"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организации индивидуального информационного пространства, создания личных коллекций информационных объектов;</w:t>
      </w:r>
    </w:p>
    <w:p w14:paraId="04E599D2"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14:paraId="774ABB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w:t>
      </w:r>
    </w:p>
    <w:p w14:paraId="0908B9EE" w14:textId="77777777"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формирование роли информационных процессов в обществе, биологических и технических системах;</w:t>
      </w:r>
    </w:p>
    <w:p w14:paraId="2ED1A66B" w14:textId="77777777"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воспитание ответственного отношения к соблюдению этических и правовых норм информационной деятельности;</w:t>
      </w:r>
    </w:p>
    <w:p w14:paraId="3BEA313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p>
    <w:p w14:paraId="226FA6E3" w14:textId="77777777" w:rsidR="005D000F" w:rsidRDefault="005D000F" w:rsidP="00B178C0">
      <w:pPr>
        <w:spacing w:line="360" w:lineRule="auto"/>
        <w:ind w:firstLine="709"/>
        <w:jc w:val="both"/>
        <w:outlineLvl w:val="0"/>
        <w:rPr>
          <w:rFonts w:ascii="Times New Roman" w:hAnsi="Times New Roman" w:cs="Times New Roman"/>
        </w:rPr>
      </w:pPr>
    </w:p>
    <w:tbl>
      <w:tblPr>
        <w:tblStyle w:val="a6"/>
        <w:tblW w:w="9338" w:type="dxa"/>
        <w:tblLook w:val="04A0" w:firstRow="1" w:lastRow="0" w:firstColumn="1" w:lastColumn="0" w:noHBand="0" w:noVBand="1"/>
      </w:tblPr>
      <w:tblGrid>
        <w:gridCol w:w="4669"/>
        <w:gridCol w:w="4669"/>
      </w:tblGrid>
      <w:tr w:rsidR="005D000F" w14:paraId="744530DD" w14:textId="77777777" w:rsidTr="005D000F">
        <w:trPr>
          <w:trHeight w:val="267"/>
        </w:trPr>
        <w:tc>
          <w:tcPr>
            <w:tcW w:w="4669" w:type="dxa"/>
          </w:tcPr>
          <w:p w14:paraId="30620F02" w14:textId="77777777"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Обобщенное содержание</w:t>
            </w:r>
          </w:p>
        </w:tc>
        <w:tc>
          <w:tcPr>
            <w:tcW w:w="4669" w:type="dxa"/>
          </w:tcPr>
          <w:p w14:paraId="3CE69093" w14:textId="77777777"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Набор предметных тем</w:t>
            </w:r>
          </w:p>
        </w:tc>
      </w:tr>
      <w:tr w:rsidR="005D000F" w14:paraId="3B1E4A11" w14:textId="77777777" w:rsidTr="005D000F">
        <w:tc>
          <w:tcPr>
            <w:tcW w:w="4669" w:type="dxa"/>
            <w:vMerge w:val="restart"/>
          </w:tcPr>
          <w:p w14:paraId="1D7089D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Информация и информационные процессы</w:t>
            </w:r>
          </w:p>
          <w:p w14:paraId="0164EB2E"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p w14:paraId="179EF0AC"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14:paraId="4783A95D"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14:paraId="21052094"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5CBF8A0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 и систематизация информации. Хранение информации; выбор способа хранения информации.</w:t>
            </w:r>
          </w:p>
        </w:tc>
      </w:tr>
      <w:tr w:rsidR="005D000F" w14:paraId="03EF327E" w14:textId="77777777" w:rsidTr="005D000F">
        <w:tc>
          <w:tcPr>
            <w:tcW w:w="4669" w:type="dxa"/>
            <w:vMerge/>
          </w:tcPr>
          <w:p w14:paraId="140C31C4" w14:textId="77777777" w:rsidR="005D000F" w:rsidRPr="005D000F" w:rsidRDefault="005D000F" w:rsidP="00D337C2">
            <w:pPr>
              <w:rPr>
                <w:rFonts w:ascii="Times New Roman" w:hAnsi="Times New Roman" w:cs="Times New Roman"/>
                <w:sz w:val="22"/>
                <w:szCs w:val="22"/>
              </w:rPr>
            </w:pPr>
          </w:p>
        </w:tc>
        <w:tc>
          <w:tcPr>
            <w:tcW w:w="4669" w:type="dxa"/>
          </w:tcPr>
          <w:p w14:paraId="32DDD98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Передача информации в социальных, биологических и технических системах.</w:t>
            </w:r>
          </w:p>
        </w:tc>
      </w:tr>
      <w:tr w:rsidR="005D000F" w14:paraId="69B1F17E" w14:textId="77777777" w:rsidTr="005D000F">
        <w:tc>
          <w:tcPr>
            <w:tcW w:w="4669" w:type="dxa"/>
            <w:vMerge/>
          </w:tcPr>
          <w:p w14:paraId="0A70B776" w14:textId="77777777" w:rsidR="005D000F" w:rsidRPr="005D000F" w:rsidRDefault="005D000F" w:rsidP="00D337C2">
            <w:pPr>
              <w:rPr>
                <w:rFonts w:ascii="Times New Roman" w:hAnsi="Times New Roman" w:cs="Times New Roman"/>
                <w:sz w:val="22"/>
                <w:szCs w:val="22"/>
              </w:rPr>
            </w:pPr>
          </w:p>
        </w:tc>
        <w:tc>
          <w:tcPr>
            <w:tcW w:w="4669" w:type="dxa"/>
          </w:tcPr>
          <w:p w14:paraId="213AD96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Особенности запоминания, обработки и передачи информации человеком. Организация личной информационной среды. Защита информации.</w:t>
            </w:r>
          </w:p>
        </w:tc>
      </w:tr>
      <w:tr w:rsidR="005D000F" w14:paraId="2824D4FD" w14:textId="77777777" w:rsidTr="005D000F">
        <w:tc>
          <w:tcPr>
            <w:tcW w:w="4669" w:type="dxa"/>
            <w:vMerge/>
          </w:tcPr>
          <w:p w14:paraId="6A8A62C3" w14:textId="77777777" w:rsidR="005D000F" w:rsidRPr="005D000F" w:rsidRDefault="005D000F" w:rsidP="00D337C2">
            <w:pPr>
              <w:rPr>
                <w:rFonts w:ascii="Times New Roman" w:hAnsi="Times New Roman" w:cs="Times New Roman"/>
                <w:sz w:val="22"/>
                <w:szCs w:val="22"/>
              </w:rPr>
            </w:pPr>
          </w:p>
        </w:tc>
        <w:tc>
          <w:tcPr>
            <w:tcW w:w="4669" w:type="dxa"/>
          </w:tcPr>
          <w:p w14:paraId="59FBB39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Использование основных методов информатики и средств ИКТ при анализе процессов в обществе, природе и технике.</w:t>
            </w:r>
          </w:p>
        </w:tc>
      </w:tr>
      <w:tr w:rsidR="005D000F" w14:paraId="0F2EA57D" w14:textId="77777777" w:rsidTr="005D000F">
        <w:tc>
          <w:tcPr>
            <w:tcW w:w="4669" w:type="dxa"/>
          </w:tcPr>
          <w:p w14:paraId="280BA56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как средство автоматизации информационных процессов</w:t>
            </w:r>
          </w:p>
          <w:p w14:paraId="61D65DA7"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77D3B0B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Программные средства создания информационных объектов, организация личного информационного пространства, защиты информации.</w:t>
            </w:r>
          </w:p>
        </w:tc>
      </w:tr>
      <w:tr w:rsidR="005D000F" w14:paraId="1772970A" w14:textId="77777777" w:rsidTr="005D000F">
        <w:tc>
          <w:tcPr>
            <w:tcW w:w="4669" w:type="dxa"/>
          </w:tcPr>
          <w:p w14:paraId="0B8F539A"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и технологии обмена информацией с помощью компьютерных сетей (сетевые технологии)</w:t>
            </w:r>
          </w:p>
        </w:tc>
        <w:tc>
          <w:tcPr>
            <w:tcW w:w="4669" w:type="dxa"/>
          </w:tcPr>
          <w:p w14:paraId="1486EE5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Поисковые информационные системы. Организация поиска информации</w:t>
            </w:r>
            <w:commentRangeStart w:id="1"/>
            <w:r w:rsidRPr="005D000F">
              <w:rPr>
                <w:rFonts w:ascii="Times New Roman" w:hAnsi="Times New Roman" w:cs="Times New Roman"/>
                <w:sz w:val="22"/>
                <w:szCs w:val="22"/>
              </w:rPr>
              <w:t>.</w:t>
            </w:r>
            <w:commentRangeEnd w:id="1"/>
            <w:r w:rsidRPr="005D000F">
              <w:rPr>
                <w:rFonts w:ascii="Times New Roman" w:hAnsi="Times New Roman" w:cs="Times New Roman"/>
                <w:sz w:val="22"/>
                <w:szCs w:val="22"/>
              </w:rPr>
              <w:commentReference w:id="1"/>
            </w:r>
          </w:p>
        </w:tc>
      </w:tr>
      <w:tr w:rsidR="005D000F" w14:paraId="265FBC16" w14:textId="77777777" w:rsidTr="005D000F">
        <w:tc>
          <w:tcPr>
            <w:tcW w:w="4669" w:type="dxa"/>
          </w:tcPr>
          <w:p w14:paraId="221911C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Основы социальной информатики</w:t>
            </w:r>
          </w:p>
          <w:p w14:paraId="36CBF382"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lastRenderedPageBreak/>
              <w:t> </w:t>
            </w:r>
          </w:p>
        </w:tc>
        <w:tc>
          <w:tcPr>
            <w:tcW w:w="4669" w:type="dxa"/>
          </w:tcPr>
          <w:p w14:paraId="4949918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lastRenderedPageBreak/>
              <w:t xml:space="preserve">Этические и правовые нормы </w:t>
            </w:r>
            <w:r w:rsidRPr="005D000F">
              <w:rPr>
                <w:rFonts w:ascii="Times New Roman" w:hAnsi="Times New Roman" w:cs="Times New Roman"/>
                <w:sz w:val="22"/>
                <w:szCs w:val="22"/>
              </w:rPr>
              <w:lastRenderedPageBreak/>
              <w:t>информационной деятельности человека.</w:t>
            </w:r>
          </w:p>
        </w:tc>
      </w:tr>
    </w:tbl>
    <w:p w14:paraId="41BF50A3" w14:textId="77777777" w:rsidR="005D000F" w:rsidRDefault="005D000F" w:rsidP="00B178C0">
      <w:pPr>
        <w:spacing w:line="360" w:lineRule="auto"/>
        <w:ind w:firstLine="709"/>
        <w:jc w:val="both"/>
        <w:outlineLvl w:val="0"/>
        <w:rPr>
          <w:rFonts w:ascii="Times New Roman" w:hAnsi="Times New Roman" w:cs="Times New Roman"/>
        </w:rPr>
      </w:pPr>
    </w:p>
    <w:p w14:paraId="6385635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ИКТ на базовом уровне ученик должен:</w:t>
      </w:r>
    </w:p>
    <w:p w14:paraId="0F40F08D" w14:textId="77777777" w:rsidR="00B178C0" w:rsidRPr="005D000F" w:rsidRDefault="00B178C0" w:rsidP="00A826BE">
      <w:pPr>
        <w:pStyle w:val="a3"/>
        <w:numPr>
          <w:ilvl w:val="0"/>
          <w:numId w:val="30"/>
        </w:numPr>
        <w:spacing w:line="360" w:lineRule="auto"/>
        <w:jc w:val="both"/>
        <w:rPr>
          <w:rFonts w:ascii="Times New Roman" w:hAnsi="Times New Roman" w:cs="Times New Roman"/>
        </w:rPr>
      </w:pPr>
      <w:r w:rsidRPr="005D000F">
        <w:rPr>
          <w:rFonts w:ascii="Times New Roman" w:hAnsi="Times New Roman" w:cs="Times New Roman"/>
        </w:rPr>
        <w:t>уметь:</w:t>
      </w:r>
    </w:p>
    <w:p w14:paraId="495912EF"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распознавать и описывать информационные процессы в социальных, биологических и технических системах;</w:t>
      </w:r>
    </w:p>
    <w:p w14:paraId="79384020"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оценивать достоверность информации, сопоставляя различные источники;</w:t>
      </w:r>
    </w:p>
    <w:p w14:paraId="7E00FBA4"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соблюдать правила техники безопасности и гигиенические рекомендации при использовании средств ИКТ;</w:t>
      </w:r>
    </w:p>
    <w:p w14:paraId="06C2B1B3" w14:textId="77777777" w:rsidR="00B178C0" w:rsidRPr="005D000F" w:rsidRDefault="00B178C0" w:rsidP="00A826BE">
      <w:pPr>
        <w:pStyle w:val="a3"/>
        <w:numPr>
          <w:ilvl w:val="0"/>
          <w:numId w:val="32"/>
        </w:numPr>
        <w:spacing w:line="360" w:lineRule="auto"/>
        <w:jc w:val="both"/>
        <w:rPr>
          <w:rFonts w:ascii="Times New Roman" w:hAnsi="Times New Roman" w:cs="Times New Roman"/>
        </w:rPr>
      </w:pPr>
      <w:r w:rsidRPr="005D000F">
        <w:rPr>
          <w:rFonts w:ascii="Times New Roman" w:hAnsi="Times New Roman" w:cs="Times New Roman"/>
        </w:rPr>
        <w:t>использовать приобретенные знания и умения в практической деятельности и повседневной жизни для:</w:t>
      </w:r>
    </w:p>
    <w:p w14:paraId="7627E1E3"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эффективного применения информационных образовательных ресурсов в учебной деятельности, в том числе самообразовании;</w:t>
      </w:r>
    </w:p>
    <w:p w14:paraId="7311B4B4"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ориентации в информационном пространстве, работы с распространенными автоматизированными информационными системами;</w:t>
      </w:r>
    </w:p>
    <w:p w14:paraId="094E4552"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соблюдения этических и правовых норм при работе с информацией;</w:t>
      </w:r>
    </w:p>
    <w:p w14:paraId="1AC60BDF"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эффективной организации индивидуально</w:t>
      </w:r>
      <w:r w:rsidR="005D000F">
        <w:rPr>
          <w:rFonts w:ascii="Times New Roman" w:hAnsi="Times New Roman" w:cs="Times New Roman"/>
        </w:rPr>
        <w:t>го информационного пространства.</w:t>
      </w:r>
    </w:p>
    <w:p w14:paraId="3AC21C84" w14:textId="77777777" w:rsidR="00B178C0" w:rsidRPr="00B178C0"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Примерная основная образовательная программа также содержит ряд положений в сфере информационной безопасности.</w:t>
      </w:r>
    </w:p>
    <w:p w14:paraId="43CCB7C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метапредметных результатов:</w:t>
      </w:r>
    </w:p>
    <w:p w14:paraId="1FB29C7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22286468" w14:textId="77777777"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w:t>
      </w:r>
      <w:r w:rsidRPr="00B178C0">
        <w:rPr>
          <w:rFonts w:ascii="Times New Roman" w:hAnsi="Times New Roman" w:cs="Times New Roman"/>
        </w:rPr>
        <w:lastRenderedPageBreak/>
        <w:t>использования в обучении, развития собственной познавательной деятельности и общей культуры».</w:t>
      </w:r>
    </w:p>
    <w:tbl>
      <w:tblPr>
        <w:tblStyle w:val="a6"/>
        <w:tblW w:w="9338" w:type="dxa"/>
        <w:tblLook w:val="04A0" w:firstRow="1" w:lastRow="0" w:firstColumn="1" w:lastColumn="0" w:noHBand="0" w:noVBand="1"/>
      </w:tblPr>
      <w:tblGrid>
        <w:gridCol w:w="4669"/>
        <w:gridCol w:w="4669"/>
      </w:tblGrid>
      <w:tr w:rsidR="005D000F" w:rsidRPr="005D000F" w14:paraId="4EA0B772" w14:textId="77777777" w:rsidTr="005D000F">
        <w:tc>
          <w:tcPr>
            <w:tcW w:w="4669" w:type="dxa"/>
          </w:tcPr>
          <w:p w14:paraId="02A0BCF5"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Укреплённая тема</w:t>
            </w:r>
          </w:p>
        </w:tc>
        <w:tc>
          <w:tcPr>
            <w:tcW w:w="4669" w:type="dxa"/>
          </w:tcPr>
          <w:p w14:paraId="6B7DA7F1"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Выпускник научится</w:t>
            </w:r>
          </w:p>
        </w:tc>
      </w:tr>
      <w:tr w:rsidR="005D000F" w:rsidRPr="005D000F" w14:paraId="0FAC037B" w14:textId="77777777" w:rsidTr="005D000F">
        <w:tc>
          <w:tcPr>
            <w:tcW w:w="4669" w:type="dxa"/>
          </w:tcPr>
          <w:p w14:paraId="06AA7AB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Знакомство со средствами ИКТ, гигиена работы с компьютером</w:t>
            </w:r>
          </w:p>
          <w:p w14:paraId="553374D5"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3215F6DB"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использовать безопасные для органов зрения, нервной системы, опорно</w:t>
            </w:r>
            <w:r w:rsidRPr="005D000F">
              <w:rPr>
                <w:rFonts w:ascii="Times New Roman" w:hAnsi="Times New Roman" w:cs="Times New Roman"/>
                <w:sz w:val="22"/>
                <w:szCs w:val="22"/>
              </w:rPr>
              <w:softHyphen/>
              <w:t>двигательного аппарата эргономичные приемы работы с компьютером и другими средствами ИКТ; выполнять компенсирующие физические упражнения (мини</w:t>
            </w:r>
            <w:r w:rsidRPr="005D000F">
              <w:rPr>
                <w:rFonts w:ascii="Times New Roman" w:hAnsi="Times New Roman" w:cs="Times New Roman"/>
                <w:sz w:val="22"/>
                <w:szCs w:val="22"/>
              </w:rPr>
              <w:softHyphen/>
            </w:r>
            <w:commentRangeStart w:id="2"/>
            <w:r w:rsidRPr="005D000F">
              <w:rPr>
                <w:rFonts w:ascii="Times New Roman" w:hAnsi="Times New Roman" w:cs="Times New Roman"/>
                <w:sz w:val="22"/>
                <w:szCs w:val="22"/>
              </w:rPr>
              <w:t>-</w:t>
            </w:r>
            <w:commentRangeEnd w:id="2"/>
            <w:r w:rsidRPr="005D000F">
              <w:rPr>
                <w:rStyle w:val="a7"/>
                <w:rFonts w:ascii="Times New Roman" w:hAnsi="Times New Roman" w:cs="Times New Roman"/>
                <w:sz w:val="22"/>
                <w:szCs w:val="22"/>
              </w:rPr>
              <w:commentReference w:id="2"/>
            </w:r>
            <w:r w:rsidRPr="005D000F">
              <w:rPr>
                <w:rFonts w:ascii="Times New Roman" w:hAnsi="Times New Roman" w:cs="Times New Roman"/>
                <w:sz w:val="22"/>
                <w:szCs w:val="22"/>
              </w:rPr>
              <w:t>зарядку)</w:t>
            </w:r>
          </w:p>
        </w:tc>
      </w:tr>
      <w:tr w:rsidR="005D000F" w:rsidRPr="005D000F" w14:paraId="07AD8ED3" w14:textId="77777777" w:rsidTr="005D000F">
        <w:tc>
          <w:tcPr>
            <w:tcW w:w="4669" w:type="dxa"/>
          </w:tcPr>
          <w:p w14:paraId="550E49F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Обработка и поиск информации</w:t>
            </w:r>
          </w:p>
          <w:p w14:paraId="20378E9A"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665A94"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14:paraId="284CEAD4" w14:textId="77777777" w:rsidR="005D000F" w:rsidRPr="00B178C0" w:rsidRDefault="005D000F" w:rsidP="00B178C0">
      <w:pPr>
        <w:spacing w:line="360" w:lineRule="auto"/>
        <w:ind w:firstLine="709"/>
        <w:jc w:val="both"/>
        <w:rPr>
          <w:rFonts w:ascii="Times New Roman" w:hAnsi="Times New Roman" w:cs="Times New Roman"/>
        </w:rPr>
      </w:pPr>
    </w:p>
    <w:p w14:paraId="29D9870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14:paraId="191D0FDA" w14:textId="77777777"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применять антивирусные программы для обеспечения стабильной работы технических средств ИКТ;</w:t>
      </w:r>
    </w:p>
    <w:p w14:paraId="0AF5D38C" w14:textId="77777777"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соблюдать санитарно-гигиенические требования при работе за персональным компьютером в соответствии с нормами действующих СанПиН.</w:t>
      </w:r>
    </w:p>
    <w:p w14:paraId="13C161E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Выпускник на базовом уровне получит возможность научиться:</w:t>
      </w:r>
    </w:p>
    <w:p w14:paraId="7CD6802F"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правила безопасной и экономичной работы с компьютерами и мобильными устройствами;</w:t>
      </w:r>
    </w:p>
    <w:p w14:paraId="4C008907"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принципы обеспечения информационной безопасности, способы и средства обеспечения надежного функционирования средств ИКТ;</w:t>
      </w:r>
    </w:p>
    <w:p w14:paraId="4B95B86B"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критически оценивать информацию, полученную из сети Интернет.</w:t>
      </w:r>
    </w:p>
    <w:p w14:paraId="49D0C9C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Style w:val="a6"/>
        <w:tblW w:w="9338" w:type="dxa"/>
        <w:tblLook w:val="04A0" w:firstRow="1" w:lastRow="0" w:firstColumn="1" w:lastColumn="0" w:noHBand="0" w:noVBand="1"/>
      </w:tblPr>
      <w:tblGrid>
        <w:gridCol w:w="4669"/>
        <w:gridCol w:w="4669"/>
      </w:tblGrid>
      <w:tr w:rsidR="005D000F" w14:paraId="5C0C09E9" w14:textId="77777777" w:rsidTr="005D000F">
        <w:tc>
          <w:tcPr>
            <w:tcW w:w="4669" w:type="dxa"/>
          </w:tcPr>
          <w:p w14:paraId="69D96FCB"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Тематические области</w:t>
            </w:r>
          </w:p>
        </w:tc>
        <w:tc>
          <w:tcPr>
            <w:tcW w:w="4669" w:type="dxa"/>
          </w:tcPr>
          <w:p w14:paraId="55A2A7CB"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Тематики</w:t>
            </w:r>
          </w:p>
        </w:tc>
      </w:tr>
      <w:tr w:rsidR="005D000F" w14:paraId="4057EEE2" w14:textId="77777777" w:rsidTr="005D000F">
        <w:tc>
          <w:tcPr>
            <w:tcW w:w="4669" w:type="dxa"/>
          </w:tcPr>
          <w:p w14:paraId="54E51073"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 универсальное устройство обработки данных</w:t>
            </w:r>
          </w:p>
          <w:p w14:paraId="72B4FFB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24C2031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14:paraId="41FC6E0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Безопасность, гигиена, эргономика, ресурсосбережение, технологические </w:t>
            </w:r>
            <w:r w:rsidRPr="005D000F">
              <w:rPr>
                <w:rFonts w:ascii="Times New Roman" w:hAnsi="Times New Roman" w:cs="Times New Roman"/>
                <w:sz w:val="22"/>
                <w:szCs w:val="22"/>
              </w:rPr>
              <w:lastRenderedPageBreak/>
              <w:t xml:space="preserve">требования при эксплуатации компьютерного рабочего места. </w:t>
            </w:r>
          </w:p>
          <w:p w14:paraId="0C15EDF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r>
      <w:tr w:rsidR="005D000F" w14:paraId="2FFB921D" w14:textId="77777777" w:rsidTr="005D000F">
        <w:tc>
          <w:tcPr>
            <w:tcW w:w="4669" w:type="dxa"/>
          </w:tcPr>
          <w:p w14:paraId="0874242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lastRenderedPageBreak/>
              <w:t>Социальная информатика</w:t>
            </w:r>
          </w:p>
          <w:p w14:paraId="6A9AB92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4CBE5C6B"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Социальные сети – организация коллективного взаимодействия и обмена данными. Сетевой этикет: правила поведения в киберпространстве. </w:t>
            </w:r>
          </w:p>
          <w:p w14:paraId="3DEC5EB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Проблема подлинности полученной информации. Информационная культура. </w:t>
            </w:r>
          </w:p>
        </w:tc>
      </w:tr>
      <w:tr w:rsidR="005D000F" w14:paraId="07C13914" w14:textId="77777777" w:rsidTr="005D000F">
        <w:tc>
          <w:tcPr>
            <w:tcW w:w="4669" w:type="dxa"/>
          </w:tcPr>
          <w:p w14:paraId="61213C5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Информационная безопасность</w:t>
            </w:r>
          </w:p>
          <w:p w14:paraId="5316008C"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1FD44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14:paraId="761E697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Техногенные и экономические угрозы, связанные с использованием ИКТ. Правовое обеспечение информационной безопасности. </w:t>
            </w:r>
          </w:p>
        </w:tc>
      </w:tr>
    </w:tbl>
    <w:p w14:paraId="1AB759F5" w14:textId="77777777" w:rsidR="00B178C0" w:rsidRDefault="00B178C0" w:rsidP="005D000F">
      <w:pPr>
        <w:spacing w:line="360" w:lineRule="auto"/>
        <w:jc w:val="both"/>
        <w:rPr>
          <w:rFonts w:ascii="Times New Roman" w:hAnsi="Times New Roman" w:cs="Times New Roman"/>
        </w:rPr>
      </w:pPr>
    </w:p>
    <w:p w14:paraId="0702CD7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 соответствии ФГОС ООО в 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
    <w:p w14:paraId="11922B2D"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2F8F0D01"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1DF2A6EC"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использовать информацию с учетом этических и правовых норм;</w:t>
      </w:r>
    </w:p>
    <w:p w14:paraId="00FA711F"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22D26D6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14:paraId="7DBB0823"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14:paraId="0B34339F"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lastRenderedPageBreak/>
        <w:t>познакомиться с возможными подходами к оценке достоверности информации (пример: сравнение данных из разных источников);</w:t>
      </w:r>
    </w:p>
    <w:p w14:paraId="6CAD113B"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узнать о том, что в сфере информатики и ИКТ существуют международные и национальные стандарты.</w:t>
      </w:r>
    </w:p>
    <w:p w14:paraId="467B06A9" w14:textId="77777777"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w:t>
      </w:r>
    </w:p>
    <w:tbl>
      <w:tblPr>
        <w:tblStyle w:val="a6"/>
        <w:tblW w:w="9338" w:type="dxa"/>
        <w:tblLook w:val="04A0" w:firstRow="1" w:lastRow="0" w:firstColumn="1" w:lastColumn="0" w:noHBand="0" w:noVBand="1"/>
      </w:tblPr>
      <w:tblGrid>
        <w:gridCol w:w="4669"/>
        <w:gridCol w:w="4669"/>
      </w:tblGrid>
      <w:tr w:rsidR="005D000F" w14:paraId="7E25F430" w14:textId="77777777" w:rsidTr="005D000F">
        <w:tc>
          <w:tcPr>
            <w:tcW w:w="4669" w:type="dxa"/>
          </w:tcPr>
          <w:p w14:paraId="78BB4F8B" w14:textId="77777777"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Укрепленная трудовая функция</w:t>
            </w:r>
          </w:p>
        </w:tc>
        <w:tc>
          <w:tcPr>
            <w:tcW w:w="4669" w:type="dxa"/>
          </w:tcPr>
          <w:p w14:paraId="44E772A5" w14:textId="77777777"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Трудовая функция</w:t>
            </w:r>
          </w:p>
        </w:tc>
      </w:tr>
      <w:tr w:rsidR="005D000F" w14:paraId="60E5164B" w14:textId="77777777" w:rsidTr="005D000F">
        <w:tc>
          <w:tcPr>
            <w:tcW w:w="4669" w:type="dxa"/>
          </w:tcPr>
          <w:p w14:paraId="1115C3E3"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Трудовые действия</w:t>
            </w:r>
          </w:p>
        </w:tc>
        <w:tc>
          <w:tcPr>
            <w:tcW w:w="4669" w:type="dxa"/>
          </w:tcPr>
          <w:p w14:paraId="0B08850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Формирование навыков, связанных с информационно-коммуникационными технологиями (далее - ИКТ)</w:t>
            </w:r>
          </w:p>
        </w:tc>
      </w:tr>
      <w:tr w:rsidR="005D000F" w14:paraId="6154C677" w14:textId="77777777" w:rsidTr="005D000F">
        <w:tc>
          <w:tcPr>
            <w:tcW w:w="4669" w:type="dxa"/>
          </w:tcPr>
          <w:p w14:paraId="4F951B87"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Необходимые умения</w:t>
            </w:r>
          </w:p>
        </w:tc>
        <w:tc>
          <w:tcPr>
            <w:tcW w:w="4669" w:type="dxa"/>
          </w:tcPr>
          <w:p w14:paraId="264DF38B" w14:textId="77777777"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1. </w:t>
            </w:r>
            <w:r w:rsidRPr="005D000F">
              <w:rPr>
                <w:rFonts w:ascii="Times New Roman" w:hAnsi="Times New Roman" w:cs="Times New Roman"/>
                <w:sz w:val="22"/>
                <w:szCs w:val="22"/>
              </w:rP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1784EBBF" w14:textId="77777777"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2. </w:t>
            </w:r>
            <w:r w:rsidRPr="005D000F">
              <w:rPr>
                <w:rFonts w:ascii="Times New Roman" w:hAnsi="Times New Roman" w:cs="Times New Roman"/>
                <w:sz w:val="22"/>
                <w:szCs w:val="22"/>
              </w:rPr>
              <w:t>Владеть ИКТ-компетентностями: общепользовательская ИКТ-компетентность; общепедагогическая ИКТ-компетентность; предметно-педагогическая ИКТ-компетентность (отражающая профессиональную ИКТ-компетентность соответствующей области человеческой деятельности)</w:t>
            </w:r>
          </w:p>
        </w:tc>
      </w:tr>
      <w:tr w:rsidR="005D000F" w14:paraId="67EA84AD" w14:textId="77777777" w:rsidTr="005D000F">
        <w:tc>
          <w:tcPr>
            <w:tcW w:w="4669" w:type="dxa"/>
          </w:tcPr>
          <w:p w14:paraId="0C4EB965" w14:textId="77777777"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Необходимые знания</w:t>
            </w:r>
          </w:p>
        </w:tc>
        <w:tc>
          <w:tcPr>
            <w:tcW w:w="4669" w:type="dxa"/>
          </w:tcPr>
          <w:p w14:paraId="432B1C53" w14:textId="77777777"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Основы закономерностей поведения в социальных сетях</w:t>
            </w:r>
          </w:p>
        </w:tc>
      </w:tr>
    </w:tbl>
    <w:p w14:paraId="2AF0C999" w14:textId="77777777" w:rsidR="005D000F" w:rsidRDefault="005D000F" w:rsidP="00B178C0">
      <w:pPr>
        <w:spacing w:line="360" w:lineRule="auto"/>
        <w:ind w:firstLine="709"/>
        <w:jc w:val="both"/>
        <w:rPr>
          <w:rFonts w:ascii="Times New Roman" w:hAnsi="Times New Roman" w:cs="Times New Roman"/>
        </w:rPr>
      </w:pPr>
    </w:p>
    <w:p w14:paraId="18F5CDAA" w14:textId="77777777" w:rsidR="007F2FC4" w:rsidRDefault="007F2FC4" w:rsidP="00B178C0">
      <w:pPr>
        <w:spacing w:line="360" w:lineRule="auto"/>
        <w:ind w:firstLine="709"/>
        <w:jc w:val="both"/>
        <w:rPr>
          <w:rFonts w:ascii="Times New Roman" w:hAnsi="Times New Roman" w:cs="Times New Roman"/>
        </w:rPr>
      </w:pPr>
    </w:p>
    <w:p w14:paraId="0843273B" w14:textId="77777777" w:rsidR="007F2FC4" w:rsidRPr="007F2FC4" w:rsidRDefault="007F2FC4" w:rsidP="007F2FC4">
      <w:pPr>
        <w:spacing w:line="360" w:lineRule="auto"/>
        <w:ind w:firstLine="709"/>
        <w:jc w:val="center"/>
        <w:rPr>
          <w:rFonts w:ascii="Times New Roman" w:hAnsi="Times New Roman" w:cs="Times New Roman"/>
          <w:b/>
        </w:rPr>
      </w:pPr>
      <w:r w:rsidRPr="007F2FC4">
        <w:rPr>
          <w:rFonts w:ascii="Times New Roman" w:hAnsi="Times New Roman" w:cs="Times New Roman"/>
          <w:b/>
        </w:rPr>
        <w:t>Основные аспекты информационной безопасности</w:t>
      </w:r>
    </w:p>
    <w:p w14:paraId="7272C9DF" w14:textId="4AB10D48" w:rsidR="00B178C0" w:rsidRDefault="007F2FC4"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Pr>
          <w:rFonts w:ascii="Times New Roman" w:hAnsi="Times New Roman" w:cs="Times New Roman"/>
        </w:rPr>
        <w:t xml:space="preserve">В данном разделе будут рассмотрены </w:t>
      </w:r>
      <w:r w:rsidRPr="00B178C0">
        <w:rPr>
          <w:rFonts w:ascii="Times New Roman" w:hAnsi="Times New Roman" w:cs="Times New Roman"/>
        </w:rPr>
        <w:t>все аспек</w:t>
      </w:r>
      <w:r>
        <w:rPr>
          <w:rFonts w:ascii="Times New Roman" w:hAnsi="Times New Roman" w:cs="Times New Roman"/>
        </w:rPr>
        <w:t>ты</w:t>
      </w:r>
      <w:r w:rsidRPr="00B178C0">
        <w:rPr>
          <w:rFonts w:ascii="Times New Roman" w:hAnsi="Times New Roman" w:cs="Times New Roman"/>
        </w:rPr>
        <w:t xml:space="preserve"> информационной безопасности, включающи</w:t>
      </w:r>
      <w:r>
        <w:rPr>
          <w:rFonts w:ascii="Times New Roman" w:hAnsi="Times New Roman" w:cs="Times New Roman"/>
        </w:rPr>
        <w:t>е</w:t>
      </w:r>
      <w:r w:rsidRPr="00B178C0">
        <w:rPr>
          <w:rFonts w:ascii="Times New Roman" w:hAnsi="Times New Roman" w:cs="Times New Roman"/>
        </w:rPr>
        <w:t xml:space="preserve">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p>
    <w:p w14:paraId="14F1BD3F" w14:textId="77777777" w:rsidR="007F2FC4" w:rsidRDefault="007F2FC4" w:rsidP="00B178C0">
      <w:pPr>
        <w:spacing w:line="360" w:lineRule="auto"/>
        <w:ind w:firstLine="709"/>
        <w:jc w:val="both"/>
        <w:rPr>
          <w:rFonts w:ascii="Times New Roman" w:hAnsi="Times New Roman" w:cs="Times New Roman"/>
        </w:rPr>
      </w:pPr>
    </w:p>
    <w:p w14:paraId="0557610C" w14:textId="77777777" w:rsidR="007F2FC4" w:rsidRDefault="007F2FC4" w:rsidP="00B178C0">
      <w:pPr>
        <w:spacing w:line="360" w:lineRule="auto"/>
        <w:ind w:firstLine="709"/>
        <w:jc w:val="both"/>
        <w:rPr>
          <w:rFonts w:ascii="Times New Roman" w:hAnsi="Times New Roman" w:cs="Times New Roman"/>
        </w:rPr>
      </w:pPr>
    </w:p>
    <w:p w14:paraId="38B7614E" w14:textId="77777777" w:rsidR="00B178C0" w:rsidRPr="005D000F" w:rsidRDefault="00B178C0" w:rsidP="00D31C33">
      <w:pPr>
        <w:spacing w:line="360" w:lineRule="auto"/>
        <w:ind w:firstLine="709"/>
        <w:jc w:val="center"/>
        <w:outlineLvl w:val="0"/>
        <w:rPr>
          <w:rFonts w:ascii="Times New Roman" w:hAnsi="Times New Roman" w:cs="Times New Roman"/>
          <w:b/>
        </w:rPr>
      </w:pPr>
      <w:r w:rsidRPr="005D000F">
        <w:rPr>
          <w:rFonts w:ascii="Times New Roman" w:hAnsi="Times New Roman" w:cs="Times New Roman"/>
          <w:b/>
        </w:rPr>
        <w:t>Информационные аспекты информационной безопасности</w:t>
      </w:r>
    </w:p>
    <w:p w14:paraId="6E1CB963" w14:textId="42E9080A"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виды информации и вопросы работы с информацией и ее защиты.</w:t>
      </w:r>
    </w:p>
    <w:p w14:paraId="5F00F2D0" w14:textId="77777777" w:rsidR="005D000F" w:rsidRDefault="005D000F" w:rsidP="00B178C0">
      <w:pPr>
        <w:spacing w:line="360" w:lineRule="auto"/>
        <w:ind w:firstLine="709"/>
        <w:jc w:val="both"/>
        <w:outlineLvl w:val="0"/>
        <w:rPr>
          <w:rFonts w:ascii="Times New Roman" w:hAnsi="Times New Roman" w:cs="Times New Roman"/>
        </w:rPr>
      </w:pPr>
    </w:p>
    <w:p w14:paraId="42700C79" w14:textId="77777777" w:rsidR="00D31C33" w:rsidRDefault="00D31C33" w:rsidP="00B178C0">
      <w:pPr>
        <w:spacing w:line="360" w:lineRule="auto"/>
        <w:ind w:firstLine="709"/>
        <w:jc w:val="both"/>
        <w:outlineLvl w:val="0"/>
        <w:rPr>
          <w:rFonts w:ascii="Times New Roman" w:hAnsi="Times New Roman" w:cs="Times New Roman"/>
        </w:rPr>
      </w:pPr>
    </w:p>
    <w:p w14:paraId="5F9B61E9" w14:textId="77777777" w:rsidR="00B178C0" w:rsidRPr="005D000F" w:rsidRDefault="00B178C0" w:rsidP="00D31C33">
      <w:pPr>
        <w:spacing w:line="360" w:lineRule="auto"/>
        <w:jc w:val="center"/>
        <w:outlineLvl w:val="0"/>
        <w:rPr>
          <w:rFonts w:ascii="Times New Roman" w:hAnsi="Times New Roman" w:cs="Times New Roman"/>
          <w:i/>
        </w:rPr>
      </w:pPr>
      <w:r w:rsidRPr="005D000F">
        <w:rPr>
          <w:rFonts w:ascii="Times New Roman" w:hAnsi="Times New Roman" w:cs="Times New Roman"/>
          <w:i/>
        </w:rPr>
        <w:lastRenderedPageBreak/>
        <w:t>Основы информации</w:t>
      </w:r>
    </w:p>
    <w:p w14:paraId="67080D5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закону от 27.07.2006 N 149-ФЗ"Об информации, информационных технологиях и о защите информации" информация – это сведения (сообщения, данные) независимо от формы их представления.</w:t>
      </w:r>
    </w:p>
    <w:p w14:paraId="3AF3EF4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Выделяют следующие категории информации:</w:t>
      </w:r>
    </w:p>
    <w:p w14:paraId="3B2F9DF5" w14:textId="77777777"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Общедоступная информация, которая должна предоставляться свободно всем гражданам России;</w:t>
      </w:r>
    </w:p>
    <w:p w14:paraId="2CCBA310" w14:textId="77777777"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Информация с ограниченным доступом:</w:t>
      </w:r>
    </w:p>
    <w:p w14:paraId="1B3B553C" w14:textId="77777777"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Являющаяся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Виды информации, являющейся объектом гражданских прав: 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w:t>
      </w:r>
    </w:p>
    <w:p w14:paraId="4E41B005" w14:textId="77777777"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Конфиденциальная. Это такая информация, доступ к которой ограничивается в целях соблюдения интересов государства или прав и законных интересов их владельцев. К конфиденциальной информации относится государственная тайна, служебная и коммерческая тайны, а также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w:t>
      </w:r>
    </w:p>
    <w:p w14:paraId="490A85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отметить, что имеет место быть информация нежелательного характера, которая содержит противозаконную, неэтичную и вредоносную информацию.</w:t>
      </w:r>
    </w:p>
    <w:p w14:paraId="33BA4A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азартные игры, изготовление взрывчатых веществ, направленная на разжигание межнациональной розни, некоторые виды информации среди детей и отдельных возра</w:t>
      </w:r>
      <w:r w:rsidR="005D000F">
        <w:rPr>
          <w:rFonts w:ascii="Times New Roman" w:hAnsi="Times New Roman" w:cs="Times New Roman"/>
        </w:rPr>
        <w:t>стных групп и другая информация</w:t>
      </w:r>
      <w:r w:rsidRPr="00B178C0">
        <w:rPr>
          <w:rFonts w:ascii="Times New Roman" w:hAnsi="Times New Roman" w:cs="Times New Roman"/>
        </w:rPr>
        <w:t xml:space="preserve"> (подробная информация представлена в разделе «Актуальность информационной безопасности детей» данных методических рекомендаций).</w:t>
      </w:r>
    </w:p>
    <w:p w14:paraId="0CC6277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Распространение данной информации преследуется по закону. В Российском законодательстве есть возможность в соответствии со статьями Кодекса об административных правонарушениях Российской Федерации и Уголовного кодекса Российской Федерации привлечь к административной и уголовной ответственности за </w:t>
      </w:r>
      <w:r w:rsidRPr="00B178C0">
        <w:rPr>
          <w:rFonts w:ascii="Times New Roman" w:hAnsi="Times New Roman" w:cs="Times New Roman"/>
        </w:rPr>
        <w:lastRenderedPageBreak/>
        <w:t>распространение данной информации как владельцев сайтов, на которых размещается данная информация, так и ее авторов, и распространителей.</w:t>
      </w:r>
    </w:p>
    <w:p w14:paraId="28E4E1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Неэтичная, противоречащая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пользователей и оказать на них вредоносное воздействие, в частности манипулировать сознанием и действиями отдельных граждан или даже групп людей. Примером такой информации может стать нецензурная брань.</w:t>
      </w:r>
    </w:p>
    <w:p w14:paraId="6FA589A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w:t>
      </w:r>
    </w:p>
    <w:p w14:paraId="3C9F2E6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Последний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устройств позволяет злоумышленникам не только 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(фишинг). Примером может стать распространение в сети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w:t>
      </w:r>
    </w:p>
    <w:p w14:paraId="41C3F1C5" w14:textId="77777777" w:rsidR="00D31C33" w:rsidRDefault="00D31C33" w:rsidP="00B178C0">
      <w:pPr>
        <w:spacing w:line="360" w:lineRule="auto"/>
        <w:ind w:firstLine="709"/>
        <w:jc w:val="both"/>
        <w:rPr>
          <w:rFonts w:ascii="Times New Roman" w:hAnsi="Times New Roman" w:cs="Times New Roman"/>
        </w:rPr>
      </w:pPr>
    </w:p>
    <w:p w14:paraId="151EEFEE" w14:textId="77777777" w:rsidR="00D31C33" w:rsidRDefault="00D31C33" w:rsidP="00B178C0">
      <w:pPr>
        <w:spacing w:line="360" w:lineRule="auto"/>
        <w:ind w:firstLine="709"/>
        <w:jc w:val="both"/>
        <w:rPr>
          <w:rFonts w:ascii="Times New Roman" w:hAnsi="Times New Roman" w:cs="Times New Roman"/>
        </w:rPr>
      </w:pPr>
    </w:p>
    <w:p w14:paraId="5EE73D60" w14:textId="77777777" w:rsidR="00D31C33" w:rsidRPr="00D31C33" w:rsidRDefault="00D31C33" w:rsidP="00D31C33">
      <w:pPr>
        <w:spacing w:line="360" w:lineRule="auto"/>
        <w:jc w:val="center"/>
        <w:rPr>
          <w:rFonts w:ascii="Times New Roman" w:hAnsi="Times New Roman" w:cs="Times New Roman"/>
          <w:i/>
        </w:rPr>
      </w:pPr>
      <w:r w:rsidRPr="00D31C33">
        <w:rPr>
          <w:rFonts w:ascii="Times New Roman" w:hAnsi="Times New Roman" w:cs="Times New Roman"/>
          <w:i/>
        </w:rPr>
        <w:t>Реклама</w:t>
      </w:r>
    </w:p>
    <w:p w14:paraId="682A6364"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Особый вид информации – это реклама. </w:t>
      </w:r>
    </w:p>
    <w:p w14:paraId="3D33D329"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Согласно федеральному закону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w:t>
      </w:r>
    </w:p>
    <w:p w14:paraId="0838B1F3"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Потребители рекламы – это лица, на привлечение внимания которых к объекту рекламирования направлена реклама.</w:t>
      </w:r>
      <w:commentRangeStart w:id="3"/>
      <w:r w:rsidRPr="00A826BE">
        <w:rPr>
          <w:rFonts w:ascii="Times New Roman" w:hAnsi="Times New Roman" w:cs="Times New Roman"/>
        </w:rPr>
        <w:t xml:space="preserve"> </w:t>
      </w:r>
      <w:commentRangeEnd w:id="3"/>
      <w:r w:rsidRPr="00A826BE">
        <w:rPr>
          <w:rFonts w:ascii="Times New Roman" w:hAnsi="Times New Roman" w:cs="Times New Roman"/>
        </w:rPr>
        <w:commentReference w:id="3"/>
      </w:r>
    </w:p>
    <w:p w14:paraId="020F79E5"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lastRenderedPageBreak/>
        <w:t>Реклама должна быть добросовестной и достоверной. Недобросовестная реклама и недостоверная реклама не допускаются.</w:t>
      </w:r>
    </w:p>
    <w:p w14:paraId="26C3E5AA"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Недобросовестной признается реклама, которая:</w:t>
      </w:r>
    </w:p>
    <w:p w14:paraId="444E6953"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14:paraId="0F2B7956"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порочит честь, достоинство или деловую репутацию лица, в том числе конкурента;</w:t>
      </w:r>
    </w:p>
    <w:p w14:paraId="11DA861A"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 такого товара;</w:t>
      </w:r>
    </w:p>
    <w:p w14:paraId="07574D38"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является актом недобросовестной конкуренции в соответствии с антимонопольным законодательством.</w:t>
      </w:r>
    </w:p>
    <w:p w14:paraId="3B3A128B"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Недостоверной признается реклама, которая содержит не соответствующие действительности сведения:</w:t>
      </w:r>
    </w:p>
    <w:p w14:paraId="3DE636F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 </w:t>
      </w:r>
    </w:p>
    <w:p w14:paraId="43D84F3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14:paraId="5C64D45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ассортименте и о комплектации товаров, а также о возможности их приобретения в определенном месте или в течение определенного срока;</w:t>
      </w:r>
    </w:p>
    <w:p w14:paraId="2333E1A2"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стоимости или цене товара, порядке его оплаты, размере скидок, тарифов и других условиях приобретения товара;</w:t>
      </w:r>
    </w:p>
    <w:p w14:paraId="1863C245"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условиях доставки, обмена, ремонта и обслуживания товара;</w:t>
      </w:r>
    </w:p>
    <w:p w14:paraId="4620904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гарантийных обязательствах изготовителя или продавца товара;</w:t>
      </w:r>
    </w:p>
    <w:p w14:paraId="6A4CE5D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lastRenderedPageBreak/>
        <w:t>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14:paraId="231B2DD9"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правах на использование официальных государственных символов (флагов, гербов, гимнов) и символов международных организаций;</w:t>
      </w:r>
    </w:p>
    <w:p w14:paraId="64BA9A26"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официальном или общественном признании, о получении медалей, призов, дипломов или иных наград;</w:t>
      </w:r>
    </w:p>
    <w:p w14:paraId="65B8861C"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рекомендациях физических или юридических лиц относительно объекта рекламирования либо о его одобрении физическими или юридическими лицами;</w:t>
      </w:r>
    </w:p>
    <w:p w14:paraId="72FDC5FF"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результатах исследований и испытаний;</w:t>
      </w:r>
    </w:p>
    <w:p w14:paraId="0CA1C213"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предоставлении дополнительных прав или преимуществ приобретателю рекламируемого товара;</w:t>
      </w:r>
    </w:p>
    <w:p w14:paraId="349EFEE3"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фактическом размере спроса на рекламируемый или иной товар;</w:t>
      </w:r>
    </w:p>
    <w:p w14:paraId="52A515D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объеме производства или продажи рекламируемого или иного товара;</w:t>
      </w:r>
    </w:p>
    <w:p w14:paraId="2243CEF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порядке их получения, а также об источнике информации о таком мероприятии;</w:t>
      </w:r>
    </w:p>
    <w:p w14:paraId="1E67CF3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
    <w:p w14:paraId="0F8569F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источнике информации, подлежащей раскрытию в соответствии с федеральными законами;</w:t>
      </w:r>
    </w:p>
    <w:p w14:paraId="0C3FF62A"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14:paraId="0CD36847"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лице, обязавшемся по ценной бумаге; </w:t>
      </w:r>
    </w:p>
    <w:p w14:paraId="2554160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изготовителе или о продавце рекламируемого товара.</w:t>
      </w:r>
    </w:p>
    <w:p w14:paraId="25DEDBA6"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не должна:</w:t>
      </w:r>
    </w:p>
    <w:p w14:paraId="719D2A7F"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lastRenderedPageBreak/>
        <w:t>побуждать к совершению противоправных действий;</w:t>
      </w:r>
    </w:p>
    <w:p w14:paraId="35743702"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 xml:space="preserve">призывать к насилию и жестокости; </w:t>
      </w:r>
    </w:p>
    <w:p w14:paraId="466F1EB8"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14:paraId="2FFA4E43" w14:textId="77777777" w:rsid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формировать негативное отношение к лицам, не пользующимся рекламируемыми товарами, или осуждать таких лиц;</w:t>
      </w:r>
    </w:p>
    <w:p w14:paraId="30993CE1"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содержать информацию порнографического характера.</w:t>
      </w:r>
    </w:p>
    <w:p w14:paraId="01C143BB"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рекламе не допускаются:</w:t>
      </w:r>
    </w:p>
    <w:p w14:paraId="6E50150D"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использование иностранных слов и выражений, которые могут привести к искажению смысла информации;</w:t>
      </w:r>
    </w:p>
    <w:p w14:paraId="114495C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14:paraId="0F33B09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демонстрация процессов курения и потребления алкогольной продукции;</w:t>
      </w:r>
    </w:p>
    <w:p w14:paraId="4D0B5A64"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
    <w:p w14:paraId="4797829F"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 xml:space="preserve">указание на то, что рекламируемый товар произведен с использованием тканей эмбриона человека; </w:t>
      </w:r>
    </w:p>
    <w:p w14:paraId="1A7AF4D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14:paraId="7A1099B9"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w:t>
      </w:r>
      <w:r w:rsidRPr="00A826BE">
        <w:rPr>
          <w:rFonts w:ascii="Times New Roman" w:hAnsi="Times New Roman" w:cs="Times New Roman"/>
        </w:rPr>
        <w:lastRenderedPageBreak/>
        <w:t xml:space="preserve">народов Российской Федерации, а также объектов культурного наследия, включенных в Список всемирного наследия. </w:t>
      </w:r>
    </w:p>
    <w:p w14:paraId="69E64D6F"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w:t>
      </w:r>
    </w:p>
    <w:p w14:paraId="433585A6"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допускаются использование в радио-, теле-, видео-, аудио- 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14:paraId="7755017A"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допускается размещение рекламы в учебниках, учебных пособиях, другой учебной литературе, предназначенных для обучения детей по основным образовательным программам начального общего, основного общего, среднего общего образования, школьных дневниках, школьных тетрадях.</w:t>
      </w:r>
    </w:p>
    <w:p w14:paraId="13268CCD"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целях защиты несовершеннолетних от злоупотреблений их доверием и недостатком опыта в рекламе не допускаются:</w:t>
      </w:r>
    </w:p>
    <w:p w14:paraId="48F4421B"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дискредитация родителей и воспитателей, подрыв доверия к ним у несовершеннолетних;</w:t>
      </w:r>
    </w:p>
    <w:p w14:paraId="5D98D109"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побуждение несовершеннолетних к тому, чтобы они убедили родителей или других лиц приобрести рекламируемый товар;</w:t>
      </w:r>
    </w:p>
    <w:p w14:paraId="4A982E32"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искаженного представления о доступности товара для семьи с любым уровнем достатка;</w:t>
      </w:r>
    </w:p>
    <w:p w14:paraId="4B310B88"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впечатления о том, что обладание рекламируемым товаром ставит их в предпочтительное положение перед их сверстниками;</w:t>
      </w:r>
    </w:p>
    <w:p w14:paraId="3394324E"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комплекса неполноценности у несовершеннолетних, не обладающих рекламируемым товаром;</w:t>
      </w:r>
    </w:p>
    <w:p w14:paraId="575AA244"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14:paraId="4B0FF2EE"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14:paraId="3DE76156"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у несовершеннолетних комплекса неполноценности, связанного с их внешней непривлекательностью.</w:t>
      </w:r>
    </w:p>
    <w:p w14:paraId="708E0804" w14:textId="77777777" w:rsidR="00A826BE" w:rsidRPr="00142102" w:rsidRDefault="00A826BE" w:rsidP="00A826BE">
      <w:pPr>
        <w:rPr>
          <w:rFonts w:cs="Times New Roman"/>
          <w:sz w:val="22"/>
          <w:szCs w:val="22"/>
        </w:rPr>
      </w:pPr>
    </w:p>
    <w:p w14:paraId="13D67140" w14:textId="77777777" w:rsidR="00A826BE" w:rsidRDefault="00A826BE" w:rsidP="00A826BE">
      <w:pPr>
        <w:rPr>
          <w:rFonts w:cs="Times New Roman"/>
          <w:sz w:val="22"/>
          <w:szCs w:val="22"/>
        </w:rPr>
      </w:pPr>
    </w:p>
    <w:p w14:paraId="24C35807" w14:textId="77777777" w:rsidR="00B178C0" w:rsidRPr="00D31C33" w:rsidRDefault="00B178C0" w:rsidP="00D31C33">
      <w:pPr>
        <w:spacing w:line="360" w:lineRule="auto"/>
        <w:ind w:firstLine="709"/>
        <w:jc w:val="center"/>
        <w:rPr>
          <w:rFonts w:ascii="Times New Roman" w:hAnsi="Times New Roman" w:cs="Times New Roman"/>
          <w:i/>
        </w:rPr>
      </w:pPr>
      <w:r w:rsidRPr="00D31C33">
        <w:rPr>
          <w:rFonts w:ascii="Times New Roman" w:hAnsi="Times New Roman" w:cs="Times New Roman"/>
          <w:i/>
        </w:rPr>
        <w:t>Владелец информации: информация государственная, коммерческая и личная. Персональные данные</w:t>
      </w:r>
    </w:p>
    <w:p w14:paraId="7514CBB9"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Из вышеуказанного можно сделать вывод, что информация всегда имеет владельца.</w:t>
      </w:r>
    </w:p>
    <w:p w14:paraId="39D8677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вида собственности, информация может быть отнесена к информации государственной, коммерческой, личной (персональной):</w:t>
      </w:r>
    </w:p>
    <w:p w14:paraId="3E06831F" w14:textId="4C1881FD"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w:t>
      </w:r>
      <w:r w:rsidR="00CF7469">
        <w:rPr>
          <w:rFonts w:ascii="Times New Roman" w:hAnsi="Times New Roman" w:cs="Times New Roman"/>
        </w:rPr>
        <w:t>,</w:t>
      </w:r>
      <w:r w:rsidRPr="00A826BE">
        <w:rPr>
          <w:rFonts w:ascii="Times New Roman" w:hAnsi="Times New Roman" w:cs="Times New Roman"/>
        </w:rPr>
        <w:t xml:space="preserve"> составляющих государственную тайну</w:t>
      </w:r>
      <w:r w:rsidR="00CF7469">
        <w:rPr>
          <w:rFonts w:ascii="Times New Roman" w:hAnsi="Times New Roman" w:cs="Times New Roman"/>
        </w:rPr>
        <w:t>,</w:t>
      </w:r>
      <w:r w:rsidRPr="00A826BE">
        <w:rPr>
          <w:rFonts w:ascii="Times New Roman" w:hAnsi="Times New Roman" w:cs="Times New Roman"/>
        </w:rPr>
        <w:t xml:space="preserve"> формирует государство в лице его институтов и учреждений. Эти сведения являются обязательной тайной.</w:t>
      </w:r>
    </w:p>
    <w:p w14:paraId="1AE100E6" w14:textId="77777777"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 определяющих коммерческую тайну, формируют организации самостоятельно. Он же обеспечивает их сохранность и защиту.</w:t>
      </w:r>
    </w:p>
    <w:p w14:paraId="44EC39B7" w14:textId="77777777"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своих персональных данных и личных (персональных) тайн определяет физическое лицо. Гражданин самостоятельно сохраняет и защищает эти данные.</w:t>
      </w:r>
    </w:p>
    <w:p w14:paraId="356F0A3B"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отдельно такую группу информации как персональные данные.</w:t>
      </w:r>
    </w:p>
    <w:p w14:paraId="7FE850B9" w14:textId="4BA68E6E" w:rsidR="00B178C0" w:rsidRDefault="00B178C0" w:rsidP="006B6EC9">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данные представляют собой информацию о конкретном человеке. </w:t>
      </w:r>
      <w:r w:rsidR="006B6EC9">
        <w:rPr>
          <w:rFonts w:ascii="Times New Roman" w:hAnsi="Times New Roman" w:cs="Times New Roman"/>
        </w:rPr>
        <w:t>Так согласно</w:t>
      </w:r>
      <w:r w:rsidR="006B6EC9" w:rsidRPr="006B6EC9">
        <w:t xml:space="preserve"> </w:t>
      </w:r>
      <w:r w:rsidR="006B6EC9" w:rsidRPr="006B6EC9">
        <w:rPr>
          <w:rFonts w:ascii="Times New Roman" w:hAnsi="Times New Roman" w:cs="Times New Roman"/>
        </w:rPr>
        <w:t>Федеральн</w:t>
      </w:r>
      <w:r w:rsidR="006B6EC9">
        <w:rPr>
          <w:rFonts w:ascii="Times New Roman" w:hAnsi="Times New Roman" w:cs="Times New Roman"/>
        </w:rPr>
        <w:t xml:space="preserve">ому </w:t>
      </w:r>
      <w:r w:rsidR="006B6EC9" w:rsidRPr="006B6EC9">
        <w:rPr>
          <w:rFonts w:ascii="Times New Roman" w:hAnsi="Times New Roman" w:cs="Times New Roman"/>
        </w:rPr>
        <w:t>закон</w:t>
      </w:r>
      <w:r w:rsidR="006B6EC9">
        <w:rPr>
          <w:rFonts w:ascii="Times New Roman" w:hAnsi="Times New Roman" w:cs="Times New Roman"/>
        </w:rPr>
        <w:t>у</w:t>
      </w:r>
      <w:r w:rsidR="006B6EC9" w:rsidRPr="006B6EC9">
        <w:rPr>
          <w:rFonts w:ascii="Times New Roman" w:hAnsi="Times New Roman" w:cs="Times New Roman"/>
        </w:rPr>
        <w:t xml:space="preserve"> от 27.07.2006 N 152-ФЗ "О персональных данных" </w:t>
      </w:r>
      <w:r w:rsidR="006B6EC9">
        <w:rPr>
          <w:rFonts w:ascii="Times New Roman" w:hAnsi="Times New Roman" w:cs="Times New Roman"/>
        </w:rPr>
        <w:t>персональные данные являются любой информацией</w:t>
      </w:r>
      <w:r w:rsidR="006B6EC9" w:rsidRPr="006B6EC9">
        <w:rPr>
          <w:rFonts w:ascii="Times New Roman" w:hAnsi="Times New Roman" w:cs="Times New Roman"/>
        </w:rPr>
        <w:t xml:space="preserve">, относящаяся к прямо или косвенно определенному или </w:t>
      </w:r>
      <w:r w:rsidR="006B6EC9">
        <w:rPr>
          <w:rFonts w:ascii="Times New Roman" w:hAnsi="Times New Roman" w:cs="Times New Roman"/>
        </w:rPr>
        <w:t xml:space="preserve">определяемому физическому лицу. Таким образом, персональные данные – это </w:t>
      </w:r>
      <w:r w:rsidRPr="00B178C0">
        <w:rPr>
          <w:rFonts w:ascii="Times New Roman" w:hAnsi="Times New Roman" w:cs="Times New Roman"/>
        </w:rPr>
        <w:t>те данные, которые позволяют нам узнать человека в толпе, идентифицировать и определить как конкретную личность. Таких идентифицирующих данных огромное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w:t>
      </w:r>
    </w:p>
    <w:p w14:paraId="0E6DBA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фамилия или имя, персональные данные - это набор данных, их совокупность, которая позволяют идентифицировать вас.</w:t>
      </w:r>
    </w:p>
    <w:p w14:paraId="22988C8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целом можно сказать, что персональные данные – это совокупность данных, которые необходимы и достаточны для идентификации какого-то человека.</w:t>
      </w:r>
    </w:p>
    <w:p w14:paraId="5154E51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специальным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w:t>
      </w:r>
    </w:p>
    <w:p w14:paraId="40E4DA4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w:t>
      </w:r>
    </w:p>
    <w:p w14:paraId="269791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таким данным можно сформировать представление о человеке. 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14:paraId="1FC884D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 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радужной оболочки глаза, код ДНК, слепок голоса и пр.</w:t>
      </w:r>
    </w:p>
    <w:p w14:paraId="6A9CA4C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услуг.</w:t>
      </w:r>
    </w:p>
    <w:p w14:paraId="1669AE5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персональные данные могут быть использованы как в коммерческих, так и некоммерческих целях.</w:t>
      </w:r>
    </w:p>
    <w:p w14:paraId="6F5165B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 этой причине перед получением персональных данных лица или организации (законодательством они объединены названием «Операторы персональных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w:t>
      </w:r>
    </w:p>
    <w:p w14:paraId="2A4761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w:t>
      </w:r>
    </w:p>
    <w:p w14:paraId="0F7E14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предусмотрена административная ответственность.</w:t>
      </w:r>
    </w:p>
    <w:p w14:paraId="72DC1E6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контексте необходимо рассмотреть виды угроз конфиденциальности информации в целом:</w:t>
      </w:r>
    </w:p>
    <w:p w14:paraId="01888F33" w14:textId="77777777"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lastRenderedPageBreak/>
        <w:t>Разглашение — это умышленные или неосторожные действия владельца информации с конфиденциальными сведениями, приведшие к ознакомлению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w:t>
      </w:r>
    </w:p>
    <w:p w14:paraId="6EEA4934" w14:textId="26576F39"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Утечка — это бесконтрольный выход конфиденциальной информации за пределы организации или круга лиц, которым она доверена по техническим каналам утечки информации. Пример: злоумышленник установил на WI-FI модем вирусную программу, позволяющую фиксировать все действия пользователя в сети «Интернет».</w:t>
      </w:r>
    </w:p>
    <w:p w14:paraId="2D073A24" w14:textId="1A410059"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Несанкционированный доступ - 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w:t>
      </w:r>
    </w:p>
    <w:p w14:paraId="094E4BD3" w14:textId="77777777" w:rsidR="00A24329" w:rsidRDefault="00A24329" w:rsidP="00A24329">
      <w:pPr>
        <w:spacing w:line="360" w:lineRule="auto"/>
        <w:ind w:firstLine="709"/>
        <w:jc w:val="center"/>
        <w:outlineLvl w:val="0"/>
        <w:rPr>
          <w:rFonts w:ascii="Times New Roman" w:hAnsi="Times New Roman" w:cs="Times New Roman"/>
          <w:i/>
        </w:rPr>
      </w:pPr>
    </w:p>
    <w:p w14:paraId="1BBFA1D7" w14:textId="77777777" w:rsidR="00A24329" w:rsidRDefault="00A24329" w:rsidP="00A24329">
      <w:pPr>
        <w:spacing w:line="360" w:lineRule="auto"/>
        <w:ind w:firstLine="709"/>
        <w:jc w:val="center"/>
        <w:outlineLvl w:val="0"/>
        <w:rPr>
          <w:rFonts w:ascii="Times New Roman" w:hAnsi="Times New Roman" w:cs="Times New Roman"/>
          <w:i/>
        </w:rPr>
      </w:pPr>
    </w:p>
    <w:p w14:paraId="21B073D3" w14:textId="77777777" w:rsidR="00A24329" w:rsidRPr="00A826BE" w:rsidRDefault="00A24329" w:rsidP="00A24329">
      <w:pPr>
        <w:spacing w:line="360" w:lineRule="auto"/>
        <w:ind w:firstLine="709"/>
        <w:jc w:val="center"/>
        <w:outlineLvl w:val="0"/>
        <w:rPr>
          <w:rFonts w:ascii="Times New Roman" w:hAnsi="Times New Roman" w:cs="Times New Roman"/>
          <w:i/>
        </w:rPr>
      </w:pPr>
      <w:r w:rsidRPr="00A826BE">
        <w:rPr>
          <w:rFonts w:ascii="Times New Roman" w:hAnsi="Times New Roman" w:cs="Times New Roman"/>
          <w:i/>
        </w:rPr>
        <w:t>Авторское право</w:t>
      </w:r>
    </w:p>
    <w:p w14:paraId="09581A68"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Одной из актуальнейших угроз информации личности, организаций и государства является защита интеллектуальной собственности в сети.</w:t>
      </w:r>
    </w:p>
    <w:p w14:paraId="13F9B677"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14:paraId="6DD9ACEC"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творчества, преподавания.</w:t>
      </w:r>
    </w:p>
    <w:p w14:paraId="52CBD4B1"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w:t>
      </w:r>
    </w:p>
    <w:p w14:paraId="70AB66F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Автором результата интеллектуальной деятельности признается гражданин, творческим трудом которого создан такой результат. Право авторства, право на имя и </w:t>
      </w:r>
      <w:r w:rsidRPr="007B6BD6">
        <w:rPr>
          <w:rFonts w:ascii="Times New Roman" w:hAnsi="Times New Roman" w:cs="Times New Roman"/>
        </w:rPr>
        <w:lastRenderedPageBreak/>
        <w:t>иные личные неимущественные права автора неотчуждаемы и непередаваемы. Отказ от этих прав ничтожен.</w:t>
      </w:r>
    </w:p>
    <w:p w14:paraId="7A9AC5D5"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w:t>
      </w:r>
    </w:p>
    <w:p w14:paraId="1EA478F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w:t>
      </w:r>
    </w:p>
    <w:p w14:paraId="26C23816"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w:t>
      </w:r>
    </w:p>
    <w:p w14:paraId="03EE63F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14:paraId="6B7E72AA"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Интеллектуальные права на произведения науки, литературы и искусства являются авторскими правами. Автору произведения принадлежат следующие права:</w:t>
      </w:r>
    </w:p>
    <w:p w14:paraId="6D01E5D5"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исключительное право на произведение;</w:t>
      </w:r>
    </w:p>
    <w:p w14:paraId="7CDB02CD"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авторства;</w:t>
      </w:r>
    </w:p>
    <w:p w14:paraId="79077E5C"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автора на имя;</w:t>
      </w:r>
    </w:p>
    <w:p w14:paraId="2F87946C"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неприкосновенность произведения;</w:t>
      </w:r>
    </w:p>
    <w:p w14:paraId="7F55B697"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обнародование произведения.</w:t>
      </w:r>
    </w:p>
    <w:p w14:paraId="164ACA60"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его автором, если не доказано иное.</w:t>
      </w:r>
    </w:p>
    <w:p w14:paraId="4E4280BE" w14:textId="77777777" w:rsidR="00A24329" w:rsidRPr="007B6BD6" w:rsidRDefault="00A24329" w:rsidP="00A24329">
      <w:pPr>
        <w:spacing w:line="360" w:lineRule="auto"/>
        <w:ind w:firstLine="709"/>
        <w:jc w:val="both"/>
        <w:rPr>
          <w:rFonts w:ascii="Times New Roman" w:hAnsi="Times New Roman" w:cs="Times New Roman"/>
        </w:rPr>
      </w:pPr>
      <w:r>
        <w:rPr>
          <w:rFonts w:ascii="Times New Roman" w:hAnsi="Times New Roman" w:cs="Times New Roman"/>
        </w:rPr>
        <w:t>О</w:t>
      </w:r>
      <w:r w:rsidRPr="007B6BD6">
        <w:rPr>
          <w:rFonts w:ascii="Times New Roman" w:hAnsi="Times New Roman" w:cs="Times New Roman"/>
        </w:rPr>
        <w:t>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14:paraId="6851D7E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литературные произведения;</w:t>
      </w:r>
    </w:p>
    <w:p w14:paraId="26D3D14B"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драматические и музыкально-драматические произведения, сценарные произведения;</w:t>
      </w:r>
    </w:p>
    <w:p w14:paraId="2710FC12"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хореографические произведения и пантомимы;</w:t>
      </w:r>
    </w:p>
    <w:p w14:paraId="51A2FF80"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музыкальные произведения с текстом или без текста;</w:t>
      </w:r>
    </w:p>
    <w:p w14:paraId="7530BDD8"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аудиовизуальные произведения;</w:t>
      </w:r>
    </w:p>
    <w:p w14:paraId="69EFFA55"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живописи, скульптуры, графики, дизайна, графические рассказы, комиксы и другие произведения изобразительного искусства;</w:t>
      </w:r>
    </w:p>
    <w:p w14:paraId="36637A4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lastRenderedPageBreak/>
        <w:t>произведения декоративно-прикладного и сценографического искусства;</w:t>
      </w:r>
    </w:p>
    <w:p w14:paraId="2155CE4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архитектуры, градостроительства и садово-паркового искусства, в том числе в виде проектов, чертежей, изображений и макетов;</w:t>
      </w:r>
    </w:p>
    <w:p w14:paraId="73D667C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фотографические произведения и произведения, полученные способами, аналогичными фотографии;</w:t>
      </w:r>
    </w:p>
    <w:p w14:paraId="035756A5"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географические и другие карты, планы, эскизы и пластические произведения, относящиеся к географии и к другим наукам;</w:t>
      </w:r>
    </w:p>
    <w:p w14:paraId="48A3B169"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другие произведения.</w:t>
      </w:r>
    </w:p>
    <w:p w14:paraId="4AD9EF32"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также относятся программы для ЭВМ, которые охраняются как литературные произведения.</w:t>
      </w:r>
    </w:p>
    <w:p w14:paraId="25BA3A24"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относятся:</w:t>
      </w:r>
    </w:p>
    <w:p w14:paraId="74553CE9" w14:textId="77777777"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производные произведения, то есть произведения, представляющие собой переработку другого произведения;</w:t>
      </w:r>
    </w:p>
    <w:p w14:paraId="050E9B94" w14:textId="77777777"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составные произведения, то есть произведения, представляющие собой по подбору или расположению материалов результат творческого труда.</w:t>
      </w:r>
    </w:p>
    <w:p w14:paraId="1C7323A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звуко- или видеозаписи, в объемно-пространственной форме.</w:t>
      </w:r>
    </w:p>
    <w:p w14:paraId="082BA1E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Для возникновения, осуществления и защиты авторских прав не требуется регистрация произведения или соблюдение каких-либо иных формальностей.</w:t>
      </w:r>
    </w:p>
    <w:p w14:paraId="0CEFB5E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
    <w:p w14:paraId="6322FABF"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Не являются объектами авторских прав:</w:t>
      </w:r>
    </w:p>
    <w:p w14:paraId="4FFA4D53"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14:paraId="50753E1F"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государственные символы и знаки (флаги, гербы, ордена, денежные знаки и тому подобное), а также символы и знаки муниципальных образований;</w:t>
      </w:r>
    </w:p>
    <w:p w14:paraId="3CDD045A"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произведения народного творчества (фольклор), не имеющие конкретных авторов;</w:t>
      </w:r>
    </w:p>
    <w:p w14:paraId="05FCC96A"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lastRenderedPageBreak/>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14:paraId="4DC79D61"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События и факты, содержащиеся в информационных сообщениях, не получают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w:t>
      </w:r>
    </w:p>
    <w:p w14:paraId="7DED8314"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Что касается самих сообщений, то они не охраняются авторским правом постольку, поскольку неоригинальны,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w:t>
      </w:r>
    </w:p>
    <w:p w14:paraId="1BCA853D"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Срок действия авторского права 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после 70-летия с момента смерти Л.Н. Толстого</w:t>
      </w:r>
      <w:r>
        <w:rPr>
          <w:rFonts w:ascii="Times New Roman" w:hAnsi="Times New Roman" w:cs="Times New Roman"/>
        </w:rPr>
        <w:t>.</w:t>
      </w:r>
    </w:p>
    <w:p w14:paraId="43662916"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получить известность и признание.</w:t>
      </w:r>
    </w:p>
    <w:p w14:paraId="4143061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w:t>
      </w:r>
    </w:p>
    <w:p w14:paraId="434E4733" w14:textId="77777777"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латинской буквы «С» в окружности: С (знак копирайта);</w:t>
      </w:r>
    </w:p>
    <w:p w14:paraId="2D0E4000" w14:textId="77777777"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имени (наименования) обладателя авторских прав;</w:t>
      </w:r>
    </w:p>
    <w:p w14:paraId="16BA1CF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14:paraId="7CF6D95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w:t>
      </w:r>
    </w:p>
    <w:p w14:paraId="24FCF11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Важно, что нарушением авторского права является не только копирование и распространение, но и  незаконное использование – чтение, прослушивание и просмотр.</w:t>
      </w:r>
    </w:p>
    <w:p w14:paraId="16B9DD65"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Таким образом, пользователь должен соблюдать требования в области авторских прав, в частности использовать информацию:</w:t>
      </w:r>
    </w:p>
    <w:p w14:paraId="736F1D97"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lastRenderedPageBreak/>
        <w:t>распространяемую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w:t>
      </w:r>
    </w:p>
    <w:p w14:paraId="08CF2903"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распространяемая на основе свободной лицензии, примером которой является всемирная энциклопедия «Википедия».</w:t>
      </w:r>
    </w:p>
    <w:p w14:paraId="0E651503"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в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w:t>
      </w:r>
    </w:p>
    <w:p w14:paraId="56E3BB0D" w14:textId="77777777" w:rsidR="00E90EBE" w:rsidRDefault="00E90EBE" w:rsidP="00A24329">
      <w:pPr>
        <w:spacing w:line="360" w:lineRule="auto"/>
        <w:jc w:val="both"/>
        <w:outlineLvl w:val="0"/>
        <w:rPr>
          <w:rFonts w:ascii="Times New Roman" w:hAnsi="Times New Roman" w:cs="Times New Roman"/>
        </w:rPr>
      </w:pPr>
    </w:p>
    <w:p w14:paraId="798BCCF1" w14:textId="77777777" w:rsidR="00E90EBE" w:rsidRDefault="00E90EBE" w:rsidP="00B178C0">
      <w:pPr>
        <w:spacing w:line="360" w:lineRule="auto"/>
        <w:ind w:firstLine="709"/>
        <w:jc w:val="both"/>
        <w:outlineLvl w:val="0"/>
        <w:rPr>
          <w:rFonts w:ascii="Times New Roman" w:hAnsi="Times New Roman" w:cs="Times New Roman"/>
        </w:rPr>
      </w:pPr>
    </w:p>
    <w:p w14:paraId="034236FC" w14:textId="77777777" w:rsidR="00B178C0" w:rsidRPr="00E90EBE" w:rsidRDefault="00B178C0" w:rsidP="00E90EBE">
      <w:pPr>
        <w:spacing w:line="360" w:lineRule="auto"/>
        <w:ind w:firstLine="709"/>
        <w:jc w:val="center"/>
        <w:outlineLvl w:val="0"/>
        <w:rPr>
          <w:rFonts w:ascii="Times New Roman" w:hAnsi="Times New Roman" w:cs="Times New Roman"/>
          <w:i/>
        </w:rPr>
      </w:pPr>
      <w:r w:rsidRPr="00E90EBE">
        <w:rPr>
          <w:rFonts w:ascii="Times New Roman" w:hAnsi="Times New Roman" w:cs="Times New Roman"/>
          <w:i/>
        </w:rPr>
        <w:t>Достоверность информации</w:t>
      </w:r>
    </w:p>
    <w:p w14:paraId="1E4417B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w:t>
      </w:r>
    </w:p>
    <w:p w14:paraId="354ED433"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Специалисты определяют данный процесс термином «Верификация информации».</w:t>
      </w:r>
    </w:p>
    <w:p w14:paraId="2C2F77A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w:t>
      </w:r>
    </w:p>
    <w:p w14:paraId="340E145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Наиболее простой метод проверки информации – это перекрестная, то есть многократная проверка интересующей информации с использованием независимых источников.</w:t>
      </w:r>
    </w:p>
    <w:p w14:paraId="1B2E285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Критика информации состоит из определения:</w:t>
      </w:r>
    </w:p>
    <w:p w14:paraId="54CD6A71"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времени и места появления информации или создания ее источника;</w:t>
      </w:r>
    </w:p>
    <w:p w14:paraId="677941AC"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автора текста или публикатора. Необходимо убедиться в компетентности автора, разбирается ли он в данном вопросе;</w:t>
      </w:r>
    </w:p>
    <w:p w14:paraId="31D94E69"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полноты информации. Отвечает ли текст на ключевые вопросы: Что? Где? Когда? При каких обстоятельствах? Кто главные действующие лица?</w:t>
      </w:r>
    </w:p>
    <w:p w14:paraId="78A1CD56"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полнота доказательств. Какие доказательства использует автор? Видел ли он это сам или пересказывает чьи-то слова?</w:t>
      </w:r>
    </w:p>
    <w:p w14:paraId="724F491C"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 xml:space="preserve">надежность источников, поскольку одним из доказательств достоверности является наличие ссылок на источники. Важным критерием является наличие ссылок на официальные сайты органов власти или организаций. Если в качестве доказательства достоверности предоставляют фотографии </w:t>
      </w:r>
      <w:r w:rsidRPr="00A24329">
        <w:rPr>
          <w:rFonts w:ascii="Times New Roman" w:hAnsi="Times New Roman" w:cs="Times New Roman"/>
        </w:rPr>
        <w:lastRenderedPageBreak/>
        <w:t>или видео, то необходимо найти первоисточник и дату публикации изображения видео и соотнести с источником информации;</w:t>
      </w:r>
    </w:p>
    <w:p w14:paraId="66B4B486"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изучение обстоятельств появления или публикации информации, а также цели создания этой публикации.</w:t>
      </w:r>
    </w:p>
    <w:p w14:paraId="3D7E748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противном случае, такая информация должна восприниматься не иначе, как авторский вымысел, и ей не нужно уделять большого внимания.</w:t>
      </w:r>
    </w:p>
    <w:p w14:paraId="37498F4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 здоровья, обучения, нормативно-правовых актов и других, поскольку в интернете не существует служб редакторов и корректоров, которые бы проверяли информацию на достоверность, корректность и полноту.</w:t>
      </w:r>
    </w:p>
    <w:p w14:paraId="1C0A52AA" w14:textId="77777777" w:rsidR="00B178C0" w:rsidRDefault="00B178C0" w:rsidP="00B178C0">
      <w:pPr>
        <w:spacing w:line="360" w:lineRule="auto"/>
        <w:ind w:firstLine="709"/>
        <w:jc w:val="both"/>
        <w:rPr>
          <w:rFonts w:ascii="Times New Roman" w:hAnsi="Times New Roman" w:cs="Times New Roman"/>
        </w:rPr>
      </w:pPr>
    </w:p>
    <w:p w14:paraId="5311FC41" w14:textId="77777777" w:rsidR="00A24329" w:rsidRPr="00B178C0" w:rsidRDefault="00A24329" w:rsidP="00B178C0">
      <w:pPr>
        <w:spacing w:line="360" w:lineRule="auto"/>
        <w:ind w:firstLine="709"/>
        <w:jc w:val="both"/>
        <w:rPr>
          <w:rFonts w:ascii="Times New Roman" w:hAnsi="Times New Roman" w:cs="Times New Roman"/>
        </w:rPr>
      </w:pPr>
    </w:p>
    <w:p w14:paraId="740721CD" w14:textId="30F2ED02"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 xml:space="preserve">Основы </w:t>
      </w:r>
      <w:r w:rsidR="00C7341E">
        <w:rPr>
          <w:rFonts w:ascii="Times New Roman" w:hAnsi="Times New Roman" w:cs="Times New Roman"/>
          <w:i/>
        </w:rPr>
        <w:t>шифрования</w:t>
      </w:r>
    </w:p>
    <w:p w14:paraId="50A8ADA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Центральное место среди программно-технических средств безопасности занимает шифрование или криптография.</w:t>
      </w:r>
    </w:p>
    <w:p w14:paraId="721AE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Криптографические методы защиты информации:</w:t>
      </w:r>
    </w:p>
    <w:p w14:paraId="0E10A869"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шифрование;</w:t>
      </w:r>
    </w:p>
    <w:p w14:paraId="30196A6F"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стеганография;</w:t>
      </w:r>
    </w:p>
    <w:p w14:paraId="5A14F732"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кодирование;</w:t>
      </w:r>
    </w:p>
    <w:p w14:paraId="715C0EF4"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сжатие.</w:t>
      </w:r>
    </w:p>
    <w:p w14:paraId="73B6A60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w:t>
      </w:r>
    </w:p>
    <w:p w14:paraId="410BDF9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используются два основных метода шифрования – симметричное и асимметричное:</w:t>
      </w:r>
    </w:p>
    <w:p w14:paraId="7F8C77BE" w14:textId="77777777"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w:t>
      </w:r>
    </w:p>
    <w:p w14:paraId="4ADAAB75" w14:textId="77777777"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 xml:space="preserve">В асимметричных методах применяются два ключа. Один из них, несекретный, используется для шифровки и может без всяких опасений </w:t>
      </w:r>
      <w:r w:rsidRPr="00A24329">
        <w:rPr>
          <w:rFonts w:ascii="Times New Roman" w:hAnsi="Times New Roman" w:cs="Times New Roman"/>
        </w:rPr>
        <w:lastRenderedPageBreak/>
        <w:t>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заверение сообщения.</w:t>
      </w:r>
    </w:p>
    <w:p w14:paraId="41F0960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w:t>
      </w:r>
    </w:p>
    <w:p w14:paraId="45B83AF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w:t>
      </w:r>
    </w:p>
    <w:p w14:paraId="47BA3CC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w:t>
      </w:r>
    </w:p>
    <w:p w14:paraId="4EBAFA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шифротексты носили некоторый коммерческий характер. В дальнейшем стали шифроваться тексты медицинского характера, купли-продажи скота и недвижимости.</w:t>
      </w:r>
    </w:p>
    <w:p w14:paraId="7620816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до н.э. во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заменялись на буквы нижнего алфавита. В этом случае, </w:t>
      </w:r>
      <w:r w:rsidRPr="00B178C0">
        <w:rPr>
          <w:rFonts w:ascii="Times New Roman" w:hAnsi="Times New Roman" w:cs="Times New Roman"/>
        </w:rPr>
        <w:lastRenderedPageBreak/>
        <w:t>ключом шифрования и дешифрования является число сдвигов нижней строки алфавита по отношению к верхней.</w:t>
      </w:r>
    </w:p>
    <w:p w14:paraId="581075A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Шифрование и криптографию можно увидеть и в обычной жизни каждого человека.</w:t>
      </w:r>
    </w:p>
    <w:p w14:paraId="0A7E54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w:t>
      </w:r>
    </w:p>
    <w:p w14:paraId="2B8120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подписания электронных документов также используются инструменты криптографического преобразования - Электронная цифровая подпись (ЭЦП).</w:t>
      </w:r>
    </w:p>
    <w:p w14:paraId="13BAF0C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w:t>
      </w:r>
    </w:p>
    <w:p w14:paraId="05B2D0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использоваться физическими и юридическими лицами, органами государственной власти и органами местного самоуправления.</w:t>
      </w:r>
    </w:p>
    <w:p w14:paraId="37EC845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w:t>
      </w:r>
    </w:p>
    <w:p w14:paraId="079EBE7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w:t>
      </w:r>
    </w:p>
    <w:p w14:paraId="6FFD135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Несовершеннолетние граждане имеют право на использование ЭЦП и получение сертификата ключа подписи.</w:t>
      </w:r>
    </w:p>
    <w:p w14:paraId="5ADD1C4B" w14:textId="77777777" w:rsidR="00B178C0" w:rsidRDefault="00B178C0" w:rsidP="00B178C0">
      <w:pPr>
        <w:spacing w:line="360" w:lineRule="auto"/>
        <w:ind w:firstLine="709"/>
        <w:jc w:val="both"/>
        <w:rPr>
          <w:rFonts w:ascii="Times New Roman" w:hAnsi="Times New Roman" w:cs="Times New Roman"/>
        </w:rPr>
      </w:pPr>
    </w:p>
    <w:p w14:paraId="6F9361F4" w14:textId="77777777" w:rsidR="00A24329" w:rsidRPr="00B178C0" w:rsidRDefault="00A24329" w:rsidP="00B178C0">
      <w:pPr>
        <w:spacing w:line="360" w:lineRule="auto"/>
        <w:ind w:firstLine="709"/>
        <w:jc w:val="both"/>
        <w:rPr>
          <w:rFonts w:ascii="Times New Roman" w:hAnsi="Times New Roman" w:cs="Times New Roman"/>
        </w:rPr>
      </w:pPr>
    </w:p>
    <w:p w14:paraId="0421BF63" w14:textId="77777777"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Потребительские аспекты информационной безопасности</w:t>
      </w:r>
    </w:p>
    <w:p w14:paraId="1DB7E241" w14:textId="55B80993"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 xml:space="preserve">подразделе </w:t>
      </w:r>
      <w:r w:rsidRPr="00B178C0">
        <w:rPr>
          <w:rFonts w:ascii="Times New Roman" w:hAnsi="Times New Roman" w:cs="Times New Roman"/>
        </w:rPr>
        <w:t>будут рассмотрены аспекты получения и приобретения различных товаров и услуг в сети «Интернет».</w:t>
      </w:r>
    </w:p>
    <w:p w14:paraId="326F8E50" w14:textId="77777777" w:rsidR="00A24329" w:rsidRDefault="00A24329" w:rsidP="00B178C0">
      <w:pPr>
        <w:spacing w:line="360" w:lineRule="auto"/>
        <w:ind w:firstLine="709"/>
        <w:jc w:val="both"/>
        <w:rPr>
          <w:rFonts w:ascii="Times New Roman" w:hAnsi="Times New Roman" w:cs="Times New Roman"/>
        </w:rPr>
      </w:pPr>
    </w:p>
    <w:p w14:paraId="7CB35D77" w14:textId="77777777" w:rsidR="00A24329" w:rsidRDefault="00A24329" w:rsidP="00B178C0">
      <w:pPr>
        <w:spacing w:line="360" w:lineRule="auto"/>
        <w:ind w:firstLine="709"/>
        <w:jc w:val="both"/>
        <w:rPr>
          <w:rFonts w:ascii="Times New Roman" w:hAnsi="Times New Roman" w:cs="Times New Roman"/>
        </w:rPr>
      </w:pPr>
    </w:p>
    <w:p w14:paraId="0815863C"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Электронные деньги и банковские карты</w:t>
      </w:r>
    </w:p>
    <w:p w14:paraId="3CCB63C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осуществлять покупки с банковских карт и с помощью электронных денег.</w:t>
      </w:r>
    </w:p>
    <w:p w14:paraId="61BF4A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w:t>
      </w:r>
    </w:p>
    <w:p w14:paraId="0293DA47" w14:textId="0753BA94"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сервисы электронных денег предлагают клиентам анонимные и неанонимные аккаунты.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 Зачастую анонимные аккаунты имеют существенные ограничения в свой работе.</w:t>
      </w:r>
    </w:p>
    <w:p w14:paraId="7D29942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следует различать электронные фиатные деньги, равные государственным валютам, и электронные нефиатные деньги, которые в свою очередь не равны государственным валютам.</w:t>
      </w:r>
    </w:p>
    <w:p w14:paraId="3F24BAF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также расплачиваться банковскими картами, которые обычно разделяют на:</w:t>
      </w:r>
    </w:p>
    <w:p w14:paraId="7F265632"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Зарплатные карты. Их открывает банк по указанию предприятия, которое будет осуществлять выплату заработной платы, аванса, премий, отпускных, командировочных, социальных пособий, положенных работнику;</w:t>
      </w:r>
    </w:p>
    <w:p w14:paraId="7CC5B7A4"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Кредитные карты. Они имеют денежные средства, принадлежащие банку и предоставленные в качестве кредита. Эти деньги предоставляются на определенных условиях и на конкретный срок, в том числе в пределах выделенного лимита;</w:t>
      </w:r>
    </w:p>
    <w:p w14:paraId="48231BF8"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Дебитовые карты. Они открываются для использования и расчетов собственными средствами. На них не установлено кредитного лимита, поскольку клиенту доступен баланс в размере внесенных им денег.</w:t>
      </w:r>
    </w:p>
    <w:p w14:paraId="07A2E051" w14:textId="734FB59C" w:rsidR="00887775" w:rsidRDefault="00265F17" w:rsidP="00887775">
      <w:pPr>
        <w:spacing w:line="360" w:lineRule="auto"/>
        <w:ind w:firstLine="709"/>
        <w:jc w:val="both"/>
        <w:rPr>
          <w:rFonts w:ascii="Times New Roman" w:hAnsi="Times New Roman" w:cs="Times New Roman"/>
        </w:rPr>
      </w:pPr>
      <w:r>
        <w:rPr>
          <w:rFonts w:ascii="Times New Roman" w:hAnsi="Times New Roman" w:cs="Times New Roman"/>
        </w:rPr>
        <w:t>Банковские карты содержат следующую информацию</w:t>
      </w:r>
      <w:r w:rsidR="00887775">
        <w:rPr>
          <w:rFonts w:ascii="Times New Roman" w:hAnsi="Times New Roman" w:cs="Times New Roman"/>
        </w:rPr>
        <w:t xml:space="preserve"> на фронтальной стороне:</w:t>
      </w:r>
    </w:p>
    <w:p w14:paraId="25EE68EB" w14:textId="1A22BE3F" w:rsidR="00265F17" w:rsidRDefault="00265F17"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Уникальный н</w:t>
      </w:r>
      <w:r w:rsidRPr="00265F17">
        <w:rPr>
          <w:rFonts w:ascii="Times New Roman" w:hAnsi="Times New Roman" w:cs="Times New Roman"/>
        </w:rPr>
        <w:t xml:space="preserve">омер карты, </w:t>
      </w:r>
      <w:r>
        <w:rPr>
          <w:rFonts w:ascii="Times New Roman" w:hAnsi="Times New Roman" w:cs="Times New Roman"/>
        </w:rPr>
        <w:t>состоящий</w:t>
      </w:r>
      <w:r w:rsidRPr="00265F17">
        <w:rPr>
          <w:rFonts w:ascii="Times New Roman" w:hAnsi="Times New Roman" w:cs="Times New Roman"/>
        </w:rPr>
        <w:t xml:space="preserve"> из 16 </w:t>
      </w:r>
      <w:r>
        <w:rPr>
          <w:rFonts w:ascii="Times New Roman" w:hAnsi="Times New Roman" w:cs="Times New Roman"/>
        </w:rPr>
        <w:t>цифр</w:t>
      </w:r>
      <w:r w:rsidRPr="00265F17">
        <w:rPr>
          <w:rFonts w:ascii="Times New Roman" w:hAnsi="Times New Roman" w:cs="Times New Roman"/>
        </w:rPr>
        <w:t>;</w:t>
      </w:r>
    </w:p>
    <w:p w14:paraId="1BCFD3BB" w14:textId="65215F21" w:rsidR="00265F17"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Имя и фамилию владельца карты;</w:t>
      </w:r>
    </w:p>
    <w:p w14:paraId="00190CD2" w14:textId="2811BBF2" w:rsidR="00887775"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 xml:space="preserve">Срок действия карты </w:t>
      </w:r>
      <w:r w:rsidRPr="00265F17">
        <w:rPr>
          <w:rFonts w:ascii="Times New Roman" w:hAnsi="Times New Roman" w:cs="Times New Roman"/>
        </w:rPr>
        <w:t>в формате месяц/год</w:t>
      </w:r>
      <w:r>
        <w:rPr>
          <w:rFonts w:ascii="Times New Roman" w:hAnsi="Times New Roman" w:cs="Times New Roman"/>
        </w:rPr>
        <w:t>;</w:t>
      </w:r>
    </w:p>
    <w:p w14:paraId="3DA2D607" w14:textId="43550BEA" w:rsidR="00887775" w:rsidRDefault="00887775" w:rsidP="00887775">
      <w:pPr>
        <w:spacing w:line="360" w:lineRule="auto"/>
        <w:ind w:firstLine="709"/>
        <w:jc w:val="both"/>
        <w:rPr>
          <w:rFonts w:ascii="Times New Roman" w:hAnsi="Times New Roman" w:cs="Times New Roman"/>
        </w:rPr>
      </w:pPr>
      <w:r>
        <w:rPr>
          <w:rFonts w:ascii="Times New Roman" w:hAnsi="Times New Roman" w:cs="Times New Roman"/>
        </w:rPr>
        <w:t>На обратной стороне размещены контакты банка, который выдал карту, и в зависимости от вида карты специальные защитные элементы:</w:t>
      </w:r>
    </w:p>
    <w:p w14:paraId="0FEECE02" w14:textId="4A5D7D7A" w:rsidR="00887775" w:rsidRDefault="00265F17" w:rsidP="00887775">
      <w:pPr>
        <w:pStyle w:val="a3"/>
        <w:numPr>
          <w:ilvl w:val="0"/>
          <w:numId w:val="144"/>
        </w:numPr>
        <w:spacing w:line="360" w:lineRule="auto"/>
        <w:jc w:val="both"/>
        <w:rPr>
          <w:rFonts w:ascii="Times New Roman" w:hAnsi="Times New Roman" w:cs="Times New Roman"/>
        </w:rPr>
      </w:pPr>
      <w:r w:rsidRPr="00887775">
        <w:rPr>
          <w:rFonts w:ascii="Times New Roman" w:hAnsi="Times New Roman" w:cs="Times New Roman"/>
        </w:rPr>
        <w:t>Магнитная лента</w:t>
      </w:r>
      <w:r w:rsidR="00887775">
        <w:rPr>
          <w:rFonts w:ascii="Times New Roman" w:hAnsi="Times New Roman" w:cs="Times New Roman"/>
        </w:rPr>
        <w:t xml:space="preserve"> черного цвета</w:t>
      </w:r>
      <w:r w:rsidRPr="00887775">
        <w:rPr>
          <w:rFonts w:ascii="Times New Roman" w:hAnsi="Times New Roman" w:cs="Times New Roman"/>
        </w:rPr>
        <w:t xml:space="preserve"> хранит в зашифрованном виде ключ доступа к счету</w:t>
      </w:r>
      <w:r w:rsidR="00887775" w:rsidRPr="00887775">
        <w:rPr>
          <w:rFonts w:ascii="Times New Roman" w:hAnsi="Times New Roman" w:cs="Times New Roman"/>
        </w:rPr>
        <w:t xml:space="preserve"> владельца карты</w:t>
      </w:r>
      <w:r w:rsidR="00887775">
        <w:rPr>
          <w:rFonts w:ascii="Times New Roman" w:hAnsi="Times New Roman" w:cs="Times New Roman"/>
        </w:rPr>
        <w:t>;</w:t>
      </w:r>
    </w:p>
    <w:p w14:paraId="1AEB27AB" w14:textId="112AA68C" w:rsid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lastRenderedPageBreak/>
        <w:t>Посола подписи содержит подпись владельца карты;</w:t>
      </w:r>
    </w:p>
    <w:p w14:paraId="5276C405" w14:textId="175CDEDE" w:rsidR="00887775" w:rsidRDefault="00887775" w:rsidP="00887775">
      <w:pPr>
        <w:pStyle w:val="a3"/>
        <w:numPr>
          <w:ilvl w:val="0"/>
          <w:numId w:val="144"/>
        </w:numPr>
        <w:spacing w:line="360" w:lineRule="auto"/>
        <w:jc w:val="both"/>
        <w:rPr>
          <w:rFonts w:ascii="Times New Roman" w:hAnsi="Times New Roman" w:cs="Times New Roman"/>
        </w:rPr>
      </w:pPr>
      <w:r w:rsidRPr="00265F17">
        <w:rPr>
          <w:rFonts w:ascii="Times New Roman" w:hAnsi="Times New Roman" w:cs="Times New Roman"/>
        </w:rPr>
        <w:t>Защитная голограмма</w:t>
      </w:r>
      <w:r>
        <w:rPr>
          <w:rFonts w:ascii="Times New Roman" w:hAnsi="Times New Roman" w:cs="Times New Roman"/>
        </w:rPr>
        <w:t xml:space="preserve"> гарантирует подлинность банковской карты;</w:t>
      </w:r>
    </w:p>
    <w:p w14:paraId="59AC890B" w14:textId="4CAEB5BF" w:rsidR="00887775" w:rsidRP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 xml:space="preserve">Специальный код безопасности </w:t>
      </w:r>
      <w:r w:rsidRPr="00265F17">
        <w:rPr>
          <w:rFonts w:ascii="Times New Roman" w:hAnsi="Times New Roman" w:cs="Times New Roman"/>
        </w:rPr>
        <w:t>CVC2</w:t>
      </w:r>
      <w:r>
        <w:rPr>
          <w:rFonts w:ascii="Times New Roman" w:hAnsi="Times New Roman" w:cs="Times New Roman"/>
        </w:rPr>
        <w:t>, который состоит из трех символов.</w:t>
      </w:r>
    </w:p>
    <w:p w14:paraId="382B6130" w14:textId="6258E095" w:rsidR="00265F17" w:rsidRPr="00265F17" w:rsidRDefault="00265F17" w:rsidP="00B178C0">
      <w:pPr>
        <w:spacing w:line="360" w:lineRule="auto"/>
        <w:ind w:firstLine="709"/>
        <w:jc w:val="both"/>
        <w:rPr>
          <w:rFonts w:ascii="Times New Roman" w:hAnsi="Times New Roman" w:cs="Times New Roman"/>
        </w:rPr>
      </w:pPr>
      <w:r>
        <w:rPr>
          <w:rFonts w:ascii="Times New Roman" w:hAnsi="Times New Roman" w:cs="Times New Roman"/>
        </w:rPr>
        <w:t xml:space="preserve">Многие банковские карты содержат специальный чип, а оплата по ним возможна только введения </w:t>
      </w:r>
      <w:r>
        <w:rPr>
          <w:rFonts w:ascii="Times New Roman" w:hAnsi="Times New Roman" w:cs="Times New Roman"/>
          <w:lang w:val="en-US"/>
        </w:rPr>
        <w:t>PIN</w:t>
      </w:r>
      <w:r w:rsidRPr="001322EB">
        <w:rPr>
          <w:rFonts w:ascii="Times New Roman" w:hAnsi="Times New Roman" w:cs="Times New Roman"/>
        </w:rPr>
        <w:t>-</w:t>
      </w:r>
      <w:r>
        <w:rPr>
          <w:rFonts w:ascii="Times New Roman" w:hAnsi="Times New Roman" w:cs="Times New Roman"/>
        </w:rPr>
        <w:t xml:space="preserve">кода (пароля). Сейчас особой актуальностью пользуются карты с использованием технологии </w:t>
      </w:r>
      <w:r w:rsidRPr="00265F17">
        <w:rPr>
          <w:rFonts w:ascii="Times New Roman" w:hAnsi="Times New Roman" w:cs="Times New Roman"/>
        </w:rPr>
        <w:t>бесконтактной оплаты</w:t>
      </w:r>
      <w:r>
        <w:rPr>
          <w:rFonts w:ascii="Times New Roman" w:hAnsi="Times New Roman" w:cs="Times New Roman"/>
        </w:rPr>
        <w:t xml:space="preserve">, позволяющие оплатить покупку без введения </w:t>
      </w:r>
      <w:r>
        <w:rPr>
          <w:rFonts w:ascii="Times New Roman" w:hAnsi="Times New Roman" w:cs="Times New Roman"/>
          <w:lang w:val="en-US"/>
        </w:rPr>
        <w:t>PIN</w:t>
      </w:r>
      <w:r w:rsidRPr="001322EB">
        <w:rPr>
          <w:rFonts w:ascii="Times New Roman" w:hAnsi="Times New Roman" w:cs="Times New Roman"/>
        </w:rPr>
        <w:t>-</w:t>
      </w:r>
      <w:r>
        <w:rPr>
          <w:rFonts w:ascii="Times New Roman" w:hAnsi="Times New Roman" w:cs="Times New Roman"/>
        </w:rPr>
        <w:t>кода.</w:t>
      </w:r>
    </w:p>
    <w:p w14:paraId="05F4C9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для покупок в Интернете зачастую достаточно знать только номер карты и срок ее действия, чем очень часто и пользуются злоумышленники.</w:t>
      </w:r>
    </w:p>
    <w:p w14:paraId="1AE87C89" w14:textId="51726BB7" w:rsidR="00B178C0" w:rsidRPr="009A7558"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одноразового пароля.</w:t>
      </w:r>
      <w:r w:rsidR="004000C0">
        <w:rPr>
          <w:rFonts w:ascii="Times New Roman" w:hAnsi="Times New Roman" w:cs="Times New Roman"/>
        </w:rPr>
        <w:t xml:space="preserve"> Однако, необходимо в таком случае особенно помнить о безопасности устройства, а в случае его утери необходимости сообщить банку о его </w:t>
      </w:r>
      <w:r w:rsidR="008372AC">
        <w:rPr>
          <w:rFonts w:ascii="Times New Roman" w:hAnsi="Times New Roman" w:cs="Times New Roman"/>
        </w:rPr>
        <w:t>потере для блокировки счета.</w:t>
      </w:r>
    </w:p>
    <w:p w14:paraId="63FE531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избежать проблем при использовании карт и электронных денег в сети рекомендуется:</w:t>
      </w:r>
    </w:p>
    <w:p w14:paraId="2EC63920"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Для покупок в Интернете иметь специальную карту или специальный счет электронных денег, на которую можно переводить определенную сумму денег с основной карты или счет только для совершения конкретных транзакций;</w:t>
      </w:r>
    </w:p>
    <w:p w14:paraId="058A5B11"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одноразовые пароли, которые приходят на номер телефона каждый раз перед оплатой, и в случае их отсутствия платеж не происходит;</w:t>
      </w:r>
    </w:p>
    <w:p w14:paraId="27D457DF"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Не сообщать номер карты другим людям и хранить банковскую карту в надежном месте, в том числе нельзя держать пароли и коды рядом с картой. Никогда нельзя терять из виду карту, когда передаете ее кассиру или официанту;</w:t>
      </w:r>
    </w:p>
    <w:p w14:paraId="183BBE6F"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Подключить услугу SMS-уведомлений, чтобы получать сведения о всех совершаемых платежах с карты или счета;</w:t>
      </w:r>
    </w:p>
    <w:p w14:paraId="4705798C" w14:textId="79005534"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Регулярно просматривайте в интернет-банке или аккаунте историю выполнен</w:t>
      </w:r>
      <w:r w:rsidR="00455B2F">
        <w:rPr>
          <w:rFonts w:ascii="Times New Roman" w:hAnsi="Times New Roman" w:cs="Times New Roman"/>
        </w:rPr>
        <w:t>ных операций и остаток на карте</w:t>
      </w:r>
      <w:r w:rsidRPr="00A24329">
        <w:rPr>
          <w:rFonts w:ascii="Times New Roman" w:hAnsi="Times New Roman" w:cs="Times New Roman"/>
        </w:rPr>
        <w:t>;</w:t>
      </w:r>
    </w:p>
    <w:p w14:paraId="6F277E4E" w14:textId="4080E309" w:rsidR="00455B2F"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Вводить номер карты и срок ее действ</w:t>
      </w:r>
      <w:r w:rsidR="00455B2F">
        <w:rPr>
          <w:rFonts w:ascii="Times New Roman" w:hAnsi="Times New Roman" w:cs="Times New Roman"/>
        </w:rPr>
        <w:t>ия только на проверенных сайтах, которые необходимо самостоятельно изучить перед введением данных и соответствующие следующим требованиям:</w:t>
      </w:r>
      <w:r w:rsidRPr="00A24329">
        <w:rPr>
          <w:rFonts w:ascii="Times New Roman" w:hAnsi="Times New Roman" w:cs="Times New Roman"/>
        </w:rPr>
        <w:t xml:space="preserve"> </w:t>
      </w:r>
    </w:p>
    <w:p w14:paraId="671C9EC4" w14:textId="77777777" w:rsidR="00455B2F" w:rsidRPr="00455B2F"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А</w:t>
      </w:r>
      <w:r w:rsidR="00B178C0" w:rsidRPr="00455B2F">
        <w:rPr>
          <w:rFonts w:ascii="Times New Roman" w:hAnsi="Times New Roman" w:cs="Times New Roman"/>
        </w:rPr>
        <w:t>ккредитованны</w:t>
      </w:r>
      <w:r w:rsidRPr="00455B2F">
        <w:rPr>
          <w:rFonts w:ascii="Times New Roman" w:hAnsi="Times New Roman" w:cs="Times New Roman"/>
        </w:rPr>
        <w:t>е сайты</w:t>
      </w:r>
      <w:r w:rsidR="00B178C0" w:rsidRPr="00455B2F">
        <w:rPr>
          <w:rFonts w:ascii="Times New Roman" w:hAnsi="Times New Roman" w:cs="Times New Roman"/>
        </w:rPr>
        <w:t>, на которых отображены л</w:t>
      </w:r>
      <w:r w:rsidRPr="00455B2F">
        <w:rPr>
          <w:rFonts w:ascii="Times New Roman" w:hAnsi="Times New Roman" w:cs="Times New Roman"/>
        </w:rPr>
        <w:t xml:space="preserve">оготипы Verified by Visa, </w:t>
      </w:r>
      <w:r w:rsidR="00B178C0" w:rsidRPr="00455B2F">
        <w:rPr>
          <w:rFonts w:ascii="Times New Roman" w:hAnsi="Times New Roman" w:cs="Times New Roman"/>
        </w:rPr>
        <w:t>MasterCard SecureCode</w:t>
      </w:r>
      <w:r w:rsidRPr="00455B2F">
        <w:rPr>
          <w:rFonts w:ascii="Times New Roman" w:hAnsi="Times New Roman" w:cs="Times New Roman"/>
        </w:rPr>
        <w:t xml:space="preserve"> и «МИР»</w:t>
      </w:r>
      <w:r w:rsidR="00B178C0" w:rsidRPr="00455B2F">
        <w:rPr>
          <w:rFonts w:ascii="Times New Roman" w:hAnsi="Times New Roman" w:cs="Times New Roman"/>
        </w:rPr>
        <w:t xml:space="preserve">. </w:t>
      </w:r>
    </w:p>
    <w:p w14:paraId="3814C5CE" w14:textId="41D33003" w:rsidR="00B178C0"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lastRenderedPageBreak/>
        <w:t>П</w:t>
      </w:r>
      <w:r w:rsidR="00B178C0" w:rsidRPr="00455B2F">
        <w:rPr>
          <w:rFonts w:ascii="Times New Roman" w:hAnsi="Times New Roman" w:cs="Times New Roman"/>
        </w:rPr>
        <w:t>одтверждение платежа паролем должно осуществляться на странице банка или сервиса платежей;</w:t>
      </w:r>
    </w:p>
    <w:p w14:paraId="64E46E92" w14:textId="1DDAB248" w:rsidR="00455B2F" w:rsidRPr="00455B2F" w:rsidRDefault="00455B2F" w:rsidP="00455B2F">
      <w:pPr>
        <w:pStyle w:val="a3"/>
        <w:numPr>
          <w:ilvl w:val="0"/>
          <w:numId w:val="58"/>
        </w:numPr>
        <w:spacing w:line="360" w:lineRule="auto"/>
        <w:jc w:val="both"/>
        <w:rPr>
          <w:rFonts w:ascii="Times New Roman" w:hAnsi="Times New Roman" w:cs="Times New Roman"/>
        </w:rPr>
      </w:pPr>
      <w:r>
        <w:rPr>
          <w:rFonts w:ascii="Times New Roman" w:hAnsi="Times New Roman" w:cs="Times New Roman"/>
        </w:rPr>
        <w:t>Использующие защищенный протокол</w:t>
      </w:r>
      <w:r w:rsidRPr="00455B2F">
        <w:rPr>
          <w:rFonts w:ascii="Times New Roman" w:hAnsi="Times New Roman" w:cs="Times New Roman"/>
        </w:rPr>
        <w:t xml:space="preserve"> https</w:t>
      </w:r>
      <w:r>
        <w:rPr>
          <w:rFonts w:ascii="Times New Roman" w:hAnsi="Times New Roman" w:cs="Times New Roman"/>
        </w:rPr>
        <w:t>.</w:t>
      </w:r>
    </w:p>
    <w:p w14:paraId="0FF5306D"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специальные программы для интернет-платежей, разработанные производителями антивирусных программ.</w:t>
      </w:r>
    </w:p>
    <w:p w14:paraId="4C4F8F1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 делать, если:</w:t>
      </w:r>
    </w:p>
    <w:p w14:paraId="2331B98E" w14:textId="77777777"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Потеряна банковская карта. Сообщить по телефону в банк о произошедшем и попросить ее заблокировать. Банк предложит вместо данной карты выпустить новую карту с новым номером. Пока не будет заблокирована банковская карта, любой, у кого она окажется в руках, сможет воспользоваться ей;</w:t>
      </w:r>
    </w:p>
    <w:p w14:paraId="45A83FA6" w14:textId="77777777"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Пришло уведомление о платеже, который вы не совершали. Необходимо сообщить в банк или платежный сервис, направив заявление о чарджбеке (отмене операции), в котором максимально подробно описать произошедшее. Банк или платежный сервис рассмотрит обращение и вернет вам деньги в срок от 30 до 60 дней.</w:t>
      </w:r>
    </w:p>
    <w:p w14:paraId="629E8C9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w:t>
      </w:r>
    </w:p>
    <w:p w14:paraId="778422B1" w14:textId="77777777" w:rsidR="00A24329" w:rsidRDefault="00A24329" w:rsidP="00B178C0">
      <w:pPr>
        <w:spacing w:line="360" w:lineRule="auto"/>
        <w:ind w:firstLine="709"/>
        <w:jc w:val="both"/>
        <w:outlineLvl w:val="0"/>
        <w:rPr>
          <w:rFonts w:ascii="Times New Roman" w:hAnsi="Times New Roman" w:cs="Times New Roman"/>
        </w:rPr>
      </w:pPr>
    </w:p>
    <w:p w14:paraId="2333D617" w14:textId="77777777" w:rsidR="00A24329" w:rsidRDefault="00A24329" w:rsidP="00B178C0">
      <w:pPr>
        <w:spacing w:line="360" w:lineRule="auto"/>
        <w:ind w:firstLine="709"/>
        <w:jc w:val="both"/>
        <w:outlineLvl w:val="0"/>
        <w:rPr>
          <w:rFonts w:ascii="Times New Roman" w:hAnsi="Times New Roman" w:cs="Times New Roman"/>
        </w:rPr>
      </w:pPr>
    </w:p>
    <w:p w14:paraId="16A8F884"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Покупки в сети</w:t>
      </w:r>
    </w:p>
    <w:p w14:paraId="6B52905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в интернете можно купить буквально все и как в реальной жизни можно столкнуться с различными негативными последствиями.</w:t>
      </w:r>
    </w:p>
    <w:p w14:paraId="5978D9E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w:t>
      </w:r>
    </w:p>
    <w:p w14:paraId="0C4D8EC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w:t>
      </w:r>
    </w:p>
    <w:p w14:paraId="166C144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w:t>
      </w:r>
    </w:p>
    <w:p w14:paraId="4B53D944" w14:textId="77777777"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Включенное антивирусное программное обеспечение;</w:t>
      </w:r>
    </w:p>
    <w:p w14:paraId="6AC2D2E1" w14:textId="77777777"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Актуальную версию операционной системы и браузера;</w:t>
      </w:r>
    </w:p>
    <w:p w14:paraId="4F20DF0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WiFI.</w:t>
      </w:r>
    </w:p>
    <w:p w14:paraId="3B18C87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w:t>
      </w:r>
    </w:p>
    <w:p w14:paraId="40D03F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w:t>
      </w:r>
    </w:p>
    <w:p w14:paraId="100F8ED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основных потребительских свойствах товара. Данная информация должна позволить потребителю определить, какой именно товар ему необходим;</w:t>
      </w:r>
    </w:p>
    <w:p w14:paraId="3FE6D180"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14:paraId="14FFF2B8"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каков его состав, последствия его применения (употребления) и т.п. 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w:t>
      </w:r>
    </w:p>
    <w:p w14:paraId="3A0F40CE"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адресе (месте нахождения) продавца, при этом должен быть указан как адрес фактического места нахождения продавца, так и его юридический 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w:t>
      </w:r>
    </w:p>
    <w:p w14:paraId="7635EF0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w:t>
      </w:r>
    </w:p>
    <w:p w14:paraId="0E1F0735"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lastRenderedPageBreak/>
        <w:t>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w:t>
      </w:r>
    </w:p>
    <w:p w14:paraId="576429E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w:t>
      </w:r>
    </w:p>
    <w:p w14:paraId="38A7B4B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его доставке. Данный пункт может иметь важное значение,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w:t>
      </w:r>
    </w:p>
    <w:p w14:paraId="14CBD23B"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w:t>
      </w:r>
    </w:p>
    <w:p w14:paraId="6A4CD26F"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 xml:space="preserve">о порядке оплаты товара. Продавцом должна быть определена прежде всего форма оплаты: денежный перевод, наличные денежные средства в кассу и </w:t>
      </w:r>
      <w:r w:rsidRPr="00A24329">
        <w:rPr>
          <w:rFonts w:ascii="Times New Roman" w:hAnsi="Times New Roman" w:cs="Times New Roman"/>
        </w:rPr>
        <w:lastRenderedPageBreak/>
        <w:t>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w:t>
      </w:r>
    </w:p>
    <w:p w14:paraId="2031E496"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w:t>
      </w:r>
    </w:p>
    <w:p w14:paraId="351B16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w:t>
      </w:r>
    </w:p>
    <w:p w14:paraId="6B38157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сайта или сервиса, на котором планируется что-либо приобрести, также рекомендуется:</w:t>
      </w:r>
    </w:p>
    <w:p w14:paraId="619C1CBE"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Сравнивать цены в различных сайтах и сервисах;</w:t>
      </w:r>
    </w:p>
    <w:p w14:paraId="3D078CF3"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Ознакомиться с отзывами покупателей данного сайта или сервиса;</w:t>
      </w:r>
    </w:p>
    <w:p w14:paraId="65B71DA4"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Избегать предоплаты;</w:t>
      </w:r>
    </w:p>
    <w:p w14:paraId="3CF914D7"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Уточнить возможность подать жалобу или/и отменить заказ;</w:t>
      </w:r>
    </w:p>
    <w:p w14:paraId="3AA1440A"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Проверять реквизиты, название сайта или сервиса и информацию продавце (как о физическом или юридическом лице);</w:t>
      </w:r>
    </w:p>
    <w:p w14:paraId="57BBF57E"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Проверить историю сайта или магазина, в частности через поисковые системы либо по дате регистрации домена.</w:t>
      </w:r>
    </w:p>
    <w:p w14:paraId="60C5D60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сайт или сервис не соответствует вышеуказанным требованиям, то лучше исключить возможность покупки на нем.</w:t>
      </w:r>
    </w:p>
    <w:p w14:paraId="20B018D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 рекомендуется обратить внимание и избегать сайты и сервисы:</w:t>
      </w:r>
    </w:p>
    <w:p w14:paraId="1EB6C615"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продающие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14:paraId="64D9C767"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E-mail нельзя отследить, что сказывается на отсутствие возможности установить личность продавца;</w:t>
      </w:r>
    </w:p>
    <w:p w14:paraId="11C3A7F7"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lastRenderedPageBreak/>
        <w:t>которые не имеют пунктов самовывоза или своих офисов.</w:t>
      </w:r>
    </w:p>
    <w:p w14:paraId="1A0F77A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w:t>
      </w:r>
    </w:p>
    <w:p w14:paraId="5E6D77F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 время покупки или для ее подтверждения администраторы или модераторы сайта или сервиса не могут требовать полные данные счета, пароли и пин-коды для подтверждения платежа. Если кто-то запрашивает подобные данные, то, скорее всего, это мошенники.</w:t>
      </w:r>
    </w:p>
    <w:p w14:paraId="289F16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w:t>
      </w:r>
    </w:p>
    <w:p w14:paraId="7A2428A0"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документа;</w:t>
      </w:r>
    </w:p>
    <w:p w14:paraId="58376A80"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порядковый номер за смену;</w:t>
      </w:r>
    </w:p>
    <w:p w14:paraId="60FD8B63"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дата, время и место (адрес) осуществления расчета, а также адрес сайта;</w:t>
      </w:r>
    </w:p>
    <w:p w14:paraId="79D93B7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продавца: наименование организация или фамилия, имя, отчество (при наличии) индивидуального предпринимателя;</w:t>
      </w:r>
    </w:p>
    <w:p w14:paraId="1DCB30A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идентификационный номер налогоплательщика продавца;</w:t>
      </w:r>
    </w:p>
    <w:p w14:paraId="17164A3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применяемая при расчете система налогообложения продавца;</w:t>
      </w:r>
    </w:p>
    <w:p w14:paraId="4D29E7C3"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товаров, работ, услуг, цена за единицу с учетом скидок и наценок;</w:t>
      </w:r>
    </w:p>
    <w:p w14:paraId="5BACFE21"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форма расчета (в безналичном порядке) и сумма оплаты в безналичном порядке;</w:t>
      </w:r>
    </w:p>
    <w:p w14:paraId="169E0D1C"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сайта уполномоченного органа в сети "Интернет", на котором может быть осуществлена проверка покупки;</w:t>
      </w:r>
    </w:p>
    <w:p w14:paraId="4869ABD6"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абонентский номер либо адрес электронной почты покупателя;</w:t>
      </w:r>
    </w:p>
    <w:p w14:paraId="18F20138"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электронной почты отправителя кассового чека;</w:t>
      </w:r>
    </w:p>
    <w:p w14:paraId="172577F8"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QR-код.</w:t>
      </w:r>
    </w:p>
    <w:p w14:paraId="1378288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w:t>
      </w:r>
    </w:p>
    <w:p w14:paraId="03B7AF2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w:t>
      </w:r>
    </w:p>
    <w:p w14:paraId="38C7BC3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наличия недостатков в приобретенном товаре можно выделить две возможных ситуации, в которых процесс возврата товара будет отличаться:</w:t>
      </w:r>
    </w:p>
    <w:p w14:paraId="618C81A4" w14:textId="77777777"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возврат товара, в котором нет недостатков, т.е. товара надлежащего качества;</w:t>
      </w:r>
    </w:p>
    <w:p w14:paraId="66564D7D" w14:textId="77777777"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 товаре обнаружены недостатки, т.е. передан товар ненадлежащего качества.</w:t>
      </w:r>
    </w:p>
    <w:p w14:paraId="17E7973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w:t>
      </w:r>
    </w:p>
    <w:p w14:paraId="2AA1EF6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w:t>
      </w:r>
    </w:p>
    <w:p w14:paraId="216A200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w:t>
      </w:r>
    </w:p>
    <w:p w14:paraId="7F5A9B2E"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безвозмездное устранение недостатков;</w:t>
      </w:r>
    </w:p>
    <w:p w14:paraId="5200253A"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соразмерное уменьшение покупной цены;</w:t>
      </w:r>
    </w:p>
    <w:p w14:paraId="6AA1031A"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замена на товар аналогичной марки либо на товар другой марки с соответствующим перерасчетом покупной цены;</w:t>
      </w:r>
    </w:p>
    <w:p w14:paraId="3E00DEE7"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отказ от исполнения договора и возврат денежных средств, уплаченных за товар.</w:t>
      </w:r>
    </w:p>
    <w:p w14:paraId="42741152" w14:textId="77777777" w:rsidR="00B178C0" w:rsidRDefault="00B178C0" w:rsidP="00B178C0">
      <w:pPr>
        <w:spacing w:line="360" w:lineRule="auto"/>
        <w:ind w:firstLine="709"/>
        <w:jc w:val="both"/>
        <w:rPr>
          <w:rFonts w:ascii="Times New Roman" w:hAnsi="Times New Roman" w:cs="Times New Roman"/>
        </w:rPr>
      </w:pPr>
    </w:p>
    <w:p w14:paraId="79C9429D" w14:textId="77777777" w:rsidR="00A24329" w:rsidRPr="00B178C0" w:rsidRDefault="00A24329" w:rsidP="00B178C0">
      <w:pPr>
        <w:spacing w:line="360" w:lineRule="auto"/>
        <w:ind w:firstLine="709"/>
        <w:jc w:val="both"/>
        <w:rPr>
          <w:rFonts w:ascii="Times New Roman" w:hAnsi="Times New Roman" w:cs="Times New Roman"/>
        </w:rPr>
      </w:pPr>
    </w:p>
    <w:p w14:paraId="390D7A58"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Сетевое мошенничество</w:t>
      </w:r>
    </w:p>
    <w:p w14:paraId="551B5ECE"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 развитием сети интернет его стали осваивать и мошенники.</w:t>
      </w:r>
    </w:p>
    <w:p w14:paraId="1610E0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личные и конфиденциальные данные: к таким данным относятся логины и пароли от различных сервисов, в том числе банковских, номера и пин-коды банковских карт и другие персональные данные.</w:t>
      </w:r>
    </w:p>
    <w:p w14:paraId="20890108"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Сетевое мошенничество имеет множество методов.</w:t>
      </w:r>
    </w:p>
    <w:p w14:paraId="42F946C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Фишинг (англ. phishing, от fishing — 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w:t>
      </w:r>
    </w:p>
    <w:p w14:paraId="701C327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Иногда вредоносная ссылка маскируется под правильную ссылку – так злоумышленники часто используют похожие имена сайтов, чтобы ввести жертву в заблуждение с помощью опечатки в адресе сайта, или сайты, копирующие интерфейс извес</w:t>
      </w:r>
      <w:r w:rsidR="00A24329">
        <w:rPr>
          <w:rFonts w:ascii="Times New Roman" w:hAnsi="Times New Roman" w:cs="Times New Roman"/>
        </w:rPr>
        <w:t>тных ресурсов. Примеры: http://</w:t>
      </w:r>
      <w:r w:rsidRPr="00B178C0">
        <w:rPr>
          <w:rFonts w:ascii="Times New Roman" w:hAnsi="Times New Roman" w:cs="Times New Roman"/>
        </w:rPr>
        <w:t>www.sberbank.ru/ и http://www.sbenbank.ru/ либо www.yandex.ru и www.yadndex.ru.</w:t>
      </w:r>
    </w:p>
    <w:p w14:paraId="04C86B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w:t>
      </w:r>
    </w:p>
    <w:p w14:paraId="17E035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Вишинг является разновидностью фишинга, в которой используется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которых можно украсть деньги с карты или кошелька. Часто дополнительно присылается СМС со ссылкой, которая ведет на фишинговый сайт.</w:t>
      </w:r>
    </w:p>
    <w:p w14:paraId="0F7C5B0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Фарминг или скрытое перенаправление является также разновидностью фишинга, но направляет пользователя вирус или взломанная программа на поддельный сайт, являющийся полной копией официального ресурса.</w:t>
      </w:r>
    </w:p>
    <w:p w14:paraId="30BDE54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Сетевое мошенничество имеет также множество видов, в частности:</w:t>
      </w:r>
    </w:p>
    <w:p w14:paraId="0012A42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Липовые акции и фальшивые выигрыши в лотереи. Пользователь может получить сообщение (по телефону, почте или SMS), что выиграл некий приз, а для его получения необходимо «уплатить налог», «оплатить доставку» или просто пополнить какой-то счет. Признаки фальшивой </w:t>
      </w:r>
      <w:r w:rsidRPr="00A24329">
        <w:rPr>
          <w:rFonts w:ascii="Times New Roman" w:hAnsi="Times New Roman" w:cs="Times New Roman"/>
        </w:rPr>
        <w:lastRenderedPageBreak/>
        <w:t>лотереи: пользователь никогда не принимал участие в лотерее; пользователь никогда не оставлял своих личных данных на этом ресурсе; почтовый адрес отправителя – общедоступный почтовый сервис, например, gmail.com, mail.ru, yandex.ru;</w:t>
      </w:r>
    </w:p>
    <w:p w14:paraId="663106B8"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Просьба «друзей» сообщить пароль, когда знакомый в социальной сети сообщает о потере телефона, просит напомнить ваш номер, вам приходит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Таким образом, ваш номер будет подключен к платной подписке и с вас начнут списывать деньги;</w:t>
      </w:r>
    </w:p>
    <w:p w14:paraId="01DBBFC7"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первом случае происходит разовое списание денег, а во втором оформляется ежедневная подписка на какую-либо платную услугу;</w:t>
      </w:r>
    </w:p>
    <w:p w14:paraId="6658EAD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w:t>
      </w:r>
    </w:p>
    <w:p w14:paraId="7C371B9E"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w:t>
      </w:r>
    </w:p>
    <w:p w14:paraId="692B6C7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Пользователю предлагается бесплатный антивирус, под видом которого на устройство попадет вредоносная программа, либо создается иллюзия, что компьютер уже заражен и для уничтожения угрозы нужно воспользоваться специальным антивирусом, который, опять же, окажется вирусом. Примером является появление надписи на экране компьютера о блокировке операционной системы, устранить которую можно только при отправке SMS с кодом, пришедшим на телефон при подтверждении, – после чего запускается сам вирус;</w:t>
      </w:r>
    </w:p>
    <w:p w14:paraId="41EDED6C"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Предложения очень выгодных покупок, реклама больших скидок или анонс распродаж,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следующая </w:t>
      </w:r>
      <w:r w:rsidRPr="00A24329">
        <w:rPr>
          <w:rFonts w:ascii="Times New Roman" w:hAnsi="Times New Roman" w:cs="Times New Roman"/>
        </w:rPr>
        <w:lastRenderedPageBreak/>
        <w:t>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w:t>
      </w:r>
    </w:p>
    <w:p w14:paraId="5FBA254B"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Мошенник может попросить денег в долг под видом знакомого, например, через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w:t>
      </w:r>
    </w:p>
    <w:p w14:paraId="03359F0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Фишинговые сообщения могут содержать:</w:t>
      </w:r>
    </w:p>
    <w:p w14:paraId="3B221E17"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вызывающие тревогу, или угрозы, например, закрытие ваших банковских счетов;</w:t>
      </w:r>
    </w:p>
    <w:p w14:paraId="26E936B2"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обещания большой денежной выгоды с минимальными усилиями или вовсе без них;</w:t>
      </w:r>
    </w:p>
    <w:p w14:paraId="5BE40914"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о сделках, которые слишком хороши для того, чтобы быть правдой;</w:t>
      </w:r>
    </w:p>
    <w:p w14:paraId="563D29DE"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запросы о пожертвованиях от лица благотворительных организаций после сообщений в новостях о стихийных бедствиях;</w:t>
      </w:r>
    </w:p>
    <w:p w14:paraId="037C0F2E"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14:paraId="495F0FE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14:paraId="5EF219F6"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ссылки на фишинговые или зараженные ресурсы;</w:t>
      </w:r>
    </w:p>
    <w:p w14:paraId="08DAD4AD"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информацию о выигрышах, которых не существует;</w:t>
      </w:r>
    </w:p>
    <w:p w14:paraId="4E1DB050"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ложные просьбы о помощи;</w:t>
      </w:r>
    </w:p>
    <w:p w14:paraId="6401C121"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о переводе денег на сотовый, прямые просьбы о переводе денег;</w:t>
      </w:r>
    </w:p>
    <w:p w14:paraId="325B078D"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SMS из несуществующего банка;</w:t>
      </w:r>
    </w:p>
    <w:p w14:paraId="693D69A9"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перезвонить на платный номер;</w:t>
      </w:r>
    </w:p>
    <w:p w14:paraId="740B767F"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требования выкупа;</w:t>
      </w:r>
    </w:p>
    <w:p w14:paraId="76CDDADF"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отправить СМС, которые активируют платные услуги;</w:t>
      </w:r>
    </w:p>
    <w:p w14:paraId="52529D37"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14:paraId="466618B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также часто встречается в формах:</w:t>
      </w:r>
    </w:p>
    <w:p w14:paraId="55CF77ED" w14:textId="77777777"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 xml:space="preserve">Wangiri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w:t>
      </w:r>
      <w:r w:rsidRPr="00A24329">
        <w:rPr>
          <w:rFonts w:ascii="Times New Roman" w:hAnsi="Times New Roman" w:cs="Times New Roman"/>
        </w:rPr>
        <w:lastRenderedPageBreak/>
        <w:t>задача которого – как можно дольше удержать абонента на линии, пока со счета списываются деньги;</w:t>
      </w:r>
    </w:p>
    <w:p w14:paraId="1338AF91" w14:textId="77777777"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где находятся близкие.</w:t>
      </w:r>
    </w:p>
    <w:p w14:paraId="00B419C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 или интернет-банка, украсть деньги и т.д.</w:t>
      </w:r>
    </w:p>
    <w:p w14:paraId="184EBC4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используют, например, для распространения спам-писем и вирусов. Мошенники могут получить доступ к учётной записи жертвы следующими способами:</w:t>
      </w:r>
    </w:p>
    <w:p w14:paraId="1F9A5587"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Заставить жертву ввести свои данные на поддельном сайте;</w:t>
      </w:r>
    </w:p>
    <w:p w14:paraId="7ECFD792"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Подобрать пароль жертвы, если он не является сложным;</w:t>
      </w:r>
    </w:p>
    <w:p w14:paraId="068DF517"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Восстановить пароль жертвы с использованием “секретного вопроса” или введенного ящика электронной почты;</w:t>
      </w:r>
    </w:p>
    <w:p w14:paraId="0F002496"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Перехватить пароль жертвы при передаче по незащищенным каналам связи.</w:t>
      </w:r>
    </w:p>
    <w:p w14:paraId="13884EEF"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Какие меры помогут бороться с мошенничеством в сети?</w:t>
      </w:r>
    </w:p>
    <w:p w14:paraId="6F48E264"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Внимательно проверять доменное имя сайта и особенно доменные имена сайтов, на которых вводятся учетные данные.</w:t>
      </w:r>
    </w:p>
    <w:p w14:paraId="5A21FFA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Использовать проверенные и безопасные веб-сайты, в том числе интернет-магазинов и поисковых систем. Использовать закладки в браузере часто посещаемых сайтов.</w:t>
      </w:r>
    </w:p>
    <w:p w14:paraId="655A78AC"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lastRenderedPageBreak/>
        <w:t>При переходе по ссылке из сомнительных источников, в частности e-mail, форумы, сообщения в социальных сетях и всплывающие окна, вы рискуете попасть на «фишинговый сайт».</w:t>
      </w:r>
    </w:p>
    <w:p w14:paraId="5AD43CBE"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Помнить, что платежные сервисы и банки никогда не рассылают сообщения о блокировке счета по электронной почте, а также никогда не просят сообщать – ни по почте, ни по телефону – пароль, пин-код или код из SMS. Нельзя переходить по ссылкам из таких писем и вводить свои пароли на посторонних сайтах, даже если они очень похожи на сайт банка или платежного сервиса.</w:t>
      </w:r>
    </w:p>
    <w:p w14:paraId="1B2B3232"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указывать свой мобильный номер на незнакомых сайтах.</w:t>
      </w:r>
    </w:p>
    <w:p w14:paraId="63317497"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переходить по ссылкам в сообщениях электронной почты и сообщениях из социальной сети.</w:t>
      </w:r>
    </w:p>
    <w:p w14:paraId="7B52A92E"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размещать личную информацию в интернете. Даже маленькие кусочки личных данных могут быть использованы в преступных целях.</w:t>
      </w:r>
    </w:p>
    <w:p w14:paraId="2D31523B"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Никому не сообщать не сообщать пароли, пин-коды и коды из SMS, которые приходят на мобильный номер от банков, платежных сервисов, мобильных операторов и других организаций.</w:t>
      </w:r>
    </w:p>
    <w:p w14:paraId="582C7979"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поддаваться на провокации злоумышленников, например, с требованием перевести деньги или отправить SMS, чтобы снять блокировку компьютера.</w:t>
      </w:r>
    </w:p>
    <w:p w14:paraId="3D3D0135"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открывать файлы и другие вложения в письмах, даже если они пришли от друзей и знакомых. Необходимо уточнить у них, отправляли ли они эти файлы.</w:t>
      </w:r>
    </w:p>
    <w:p w14:paraId="68641775"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w:t>
      </w:r>
      <w:r w:rsidR="00A24329">
        <w:rPr>
          <w:rFonts w:ascii="Times New Roman" w:hAnsi="Times New Roman" w:cs="Times New Roman"/>
        </w:rPr>
        <w:t>тсутствия отказаться от покупки.</w:t>
      </w:r>
    </w:p>
    <w:p w14:paraId="62E4CF19"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Проверять реквизиты, указанные в платеже перед оплатой. Если они не совпадают с заявленными ранее, то отказаться от покупки</w:t>
      </w:r>
      <w:r w:rsidR="00A24329">
        <w:rPr>
          <w:rFonts w:ascii="Times New Roman" w:hAnsi="Times New Roman" w:cs="Times New Roman"/>
        </w:rPr>
        <w:t>.</w:t>
      </w:r>
    </w:p>
    <w:p w14:paraId="7EE9EBF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Настроить онлайн-платежи на заранее прове</w:t>
      </w:r>
      <w:r w:rsidR="00A24329">
        <w:rPr>
          <w:rFonts w:ascii="Times New Roman" w:hAnsi="Times New Roman" w:cs="Times New Roman"/>
        </w:rPr>
        <w:t>ренные реквизиты (авто-платежи).</w:t>
      </w:r>
    </w:p>
    <w:p w14:paraId="6F0F370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В случае просьб от друзей и знакомых о деньгах необходимо лично перезвонить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w:t>
      </w:r>
    </w:p>
    <w:p w14:paraId="35BFEE86"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 делать если уже возникли проблемы?</w:t>
      </w:r>
    </w:p>
    <w:p w14:paraId="1F2E6DD0"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lastRenderedPageBreak/>
        <w:t>Если СМС-подписка была оформлена, то необходимо обратиться по телефону в службу поддержки оператора и попросить отключить её.</w:t>
      </w:r>
    </w:p>
    <w:p w14:paraId="533783F3"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о том, что произошел взлом и, возможно, от вашего имени будет рассылаться спам и ссылки на фишинговые сайты.</w:t>
      </w:r>
    </w:p>
    <w:p w14:paraId="13CDF4BF"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w:t>
      </w:r>
    </w:p>
    <w:p w14:paraId="5F32F357" w14:textId="77777777" w:rsidR="00B178C0" w:rsidRDefault="00B178C0" w:rsidP="00B178C0">
      <w:pPr>
        <w:spacing w:line="360" w:lineRule="auto"/>
        <w:ind w:firstLine="709"/>
        <w:jc w:val="both"/>
        <w:rPr>
          <w:rFonts w:ascii="Times New Roman" w:hAnsi="Times New Roman" w:cs="Times New Roman"/>
        </w:rPr>
      </w:pPr>
    </w:p>
    <w:p w14:paraId="40AE3409" w14:textId="77777777" w:rsidR="00A24329" w:rsidRPr="00B178C0" w:rsidRDefault="00A24329" w:rsidP="00B178C0">
      <w:pPr>
        <w:spacing w:line="360" w:lineRule="auto"/>
        <w:ind w:firstLine="709"/>
        <w:jc w:val="both"/>
        <w:rPr>
          <w:rFonts w:ascii="Times New Roman" w:hAnsi="Times New Roman" w:cs="Times New Roman"/>
        </w:rPr>
      </w:pPr>
    </w:p>
    <w:p w14:paraId="760F1887"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Онлайн-игры</w:t>
      </w:r>
    </w:p>
    <w:p w14:paraId="3C2CFC6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w:t>
      </w:r>
    </w:p>
    <w:p w14:paraId="24DB39D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Игры разделяют на следующие категории:</w:t>
      </w:r>
    </w:p>
    <w:p w14:paraId="094762E0"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Платные – доступ к самой игре осуществляется после оплаты единожды либо согласно лимиту (день, неделя, месяц и т.д), а сама игра не содержит платных дополнительных услуг и предложений;</w:t>
      </w:r>
    </w:p>
    <w:p w14:paraId="12A8D676"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Бесплатные – доступ к игре предоставляется бесплатно, а сама игра не содержит платных дополнительных услуг и предложений;</w:t>
      </w:r>
    </w:p>
    <w:p w14:paraId="72383159"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 xml:space="preserve">Условно-бесплатные: доступ к игре предоставляется бесплатно, однако игра содержит платные дополнительные услуги и предложения (например, улучшить ваш персонаж или получить какие-либо игровые привилегии) </w:t>
      </w:r>
      <w:r w:rsidR="00A24329">
        <w:rPr>
          <w:rFonts w:ascii="Times New Roman" w:hAnsi="Times New Roman" w:cs="Times New Roman"/>
        </w:rPr>
        <w:t>за счет внесения реальных денег.</w:t>
      </w:r>
    </w:p>
    <w:p w14:paraId="70CA24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совершенствуются системы авторизации, выпускаются новые патчи (цифровые заплатки для программ), 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w:t>
      </w:r>
    </w:p>
    <w:p w14:paraId="15DECF3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подобных играх стоит опасаться не столько своих соперников, сколько кражи пароля, на котором основана система авторизации большинства игр.</w:t>
      </w:r>
    </w:p>
    <w:p w14:paraId="1FC09B4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безопасности своего игрового аккаунта:</w:t>
      </w:r>
    </w:p>
    <w:p w14:paraId="3B126111"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lastRenderedPageBreak/>
        <w:t>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том числе со скринами.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p>
    <w:p w14:paraId="4B229454"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w:t>
      </w:r>
    </w:p>
    <w:p w14:paraId="08A13B7A"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соблюдать правила игры и уважать других игроков, в частности создавать неприятности и оскорблять их;</w:t>
      </w:r>
    </w:p>
    <w:p w14:paraId="2C736C72"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Во время игры не стоит отключать антивирус, поскольку во время игры компьютер, смартфон или планшет может быть заражен;</w:t>
      </w:r>
    </w:p>
    <w:p w14:paraId="631422EF"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всегда контролировать потраченное в игре время и деньги, поскольку это позволяет оценить свои действия корректно;</w:t>
      </w:r>
    </w:p>
    <w:p w14:paraId="168D1CA5"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Нельзя приобретать дополнения к играм, оплачивать подписки и внутриигровые предметы на сторонних ресурсах, поскольку часто злоумышленники получают ваши деньги и доступ к карточкам оплаты и электронным кошелькам.</w:t>
      </w:r>
    </w:p>
    <w:p w14:paraId="3E90960C" w14:textId="77777777" w:rsidR="00A24329" w:rsidRDefault="00A24329" w:rsidP="00B178C0">
      <w:pPr>
        <w:spacing w:line="360" w:lineRule="auto"/>
        <w:ind w:firstLine="709"/>
        <w:jc w:val="both"/>
        <w:outlineLvl w:val="0"/>
        <w:rPr>
          <w:rFonts w:ascii="Times New Roman" w:hAnsi="Times New Roman" w:cs="Times New Roman"/>
        </w:rPr>
      </w:pPr>
    </w:p>
    <w:p w14:paraId="4BD9155D" w14:textId="77777777" w:rsidR="00A24329" w:rsidRDefault="00A24329" w:rsidP="00B178C0">
      <w:pPr>
        <w:spacing w:line="360" w:lineRule="auto"/>
        <w:ind w:firstLine="709"/>
        <w:jc w:val="both"/>
        <w:outlineLvl w:val="0"/>
        <w:rPr>
          <w:rFonts w:ascii="Times New Roman" w:hAnsi="Times New Roman" w:cs="Times New Roman"/>
        </w:rPr>
      </w:pPr>
    </w:p>
    <w:p w14:paraId="621563CE"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Спам</w:t>
      </w:r>
    </w:p>
    <w:p w14:paraId="69A2B99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w:t>
      </w:r>
    </w:p>
    <w:p w14:paraId="22B5C07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юридически спам можно определить как рекламу, распространяемую без предварительного согласия абонента или адресата.</w:t>
      </w:r>
    </w:p>
    <w:p w14:paraId="31A4CE4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распространитель обязан доказать наличие такого согласия.</w:t>
      </w:r>
    </w:p>
    <w:p w14:paraId="1A8A2CB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w:t>
      </w:r>
    </w:p>
    <w:p w14:paraId="41E362A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необходимо:</w:t>
      </w:r>
    </w:p>
    <w:p w14:paraId="4B4C23D1" w14:textId="77777777"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lastRenderedPageBreak/>
        <w:t>В электронном сообщении найти кнопку «Отказаться от рассылки», пройдя по которой подтвердить отказ от получения рекламных сообщений;</w:t>
      </w:r>
    </w:p>
    <w:p w14:paraId="4306D487" w14:textId="77777777"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По телефону или электронной почте организации или лицу, направившему сообщение СМС или в мессенджере, сообщить о необходимости исключить из рекламной рассылки.</w:t>
      </w:r>
    </w:p>
    <w:p w14:paraId="7814237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сервисы электронной почты и мессенджеры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w:t>
      </w:r>
    </w:p>
    <w:p w14:paraId="37A0B58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соответствии с ч. ч. 1 и 7 ст. 38 Закона N 38-ФЗ "О рекламе" рассылка физическими и юридическими влечет административный штраф.</w:t>
      </w:r>
    </w:p>
    <w:p w14:paraId="2B6142F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согласия на получение таких рассылок, и приложив сообщение, его фотографию или скриншот, содержавший рекламу.</w:t>
      </w:r>
    </w:p>
    <w:p w14:paraId="4D53547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каждый пользователь Интернет-сети обязан соблюдать определенные правила безопасности. Пункт 28 Правил оказания телематических услуг связи, утвержденных постановлением Правительства Российской Федерации от 10 сентября 2007 г. № 575, обязывает абонента (пользователя сети): …б) использовать для получения телематических услуг связи пользовательское (оконечное) оборудование и программное обеспечение, которое соответствует установленным требованиям; 33 …д) предпринимать меры по защите абонентского терминала от воздействия вредоносного программного обеспечения; е) препятствовать распространению спама и вредоносного программного обеспечения с его абонентского терминала.</w:t>
      </w:r>
    </w:p>
    <w:p w14:paraId="10DC9621" w14:textId="77777777" w:rsidR="00B178C0" w:rsidRDefault="00B178C0" w:rsidP="00B178C0">
      <w:pPr>
        <w:spacing w:line="360" w:lineRule="auto"/>
        <w:ind w:firstLine="709"/>
        <w:jc w:val="both"/>
        <w:rPr>
          <w:rFonts w:ascii="Times New Roman" w:hAnsi="Times New Roman" w:cs="Times New Roman"/>
        </w:rPr>
      </w:pPr>
    </w:p>
    <w:p w14:paraId="7978203D" w14:textId="77777777" w:rsidR="00A24329" w:rsidRPr="00B178C0" w:rsidRDefault="00A24329" w:rsidP="00B178C0">
      <w:pPr>
        <w:spacing w:line="360" w:lineRule="auto"/>
        <w:ind w:firstLine="709"/>
        <w:jc w:val="both"/>
        <w:rPr>
          <w:rFonts w:ascii="Times New Roman" w:hAnsi="Times New Roman" w:cs="Times New Roman"/>
        </w:rPr>
      </w:pPr>
    </w:p>
    <w:p w14:paraId="1079C377"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Пользовательское соглашение</w:t>
      </w:r>
    </w:p>
    <w:p w14:paraId="2A4C771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Отношения пользователей и различных сайтов и сервисов носят правовой характер и имеют форму Пользовательского соглашения.</w:t>
      </w:r>
    </w:p>
    <w:p w14:paraId="52814C1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данное Пользовательское соглашение является публичной офертой или договором присоединения:</w:t>
      </w:r>
    </w:p>
    <w:p w14:paraId="455060E0" w14:textId="77777777"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 xml:space="preserve">Реклама и иные предложения, адресованные неопределенному кругу лиц, рассматриваются как приглашение делать оферты. Содержащее все </w:t>
      </w:r>
      <w:r w:rsidRPr="00A24329">
        <w:rPr>
          <w:rFonts w:ascii="Times New Roman" w:hAnsi="Times New Roman" w:cs="Times New Roman"/>
        </w:rPr>
        <w:lastRenderedPageBreak/>
        <w:t>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14:paraId="37A14166" w14:textId="77777777"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14:paraId="4056BF9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w:t>
      </w:r>
    </w:p>
    <w:p w14:paraId="5B01066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поэтому рекомендуется регулярно проверять условия Пользовательского соглашения на предмет их изменения и/или дополнения.</w:t>
      </w:r>
    </w:p>
    <w:p w14:paraId="515EA11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w:t>
      </w:r>
    </w:p>
    <w:p w14:paraId="3657A24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w:t>
      </w:r>
    </w:p>
    <w:p w14:paraId="5AF8BE2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Особую актуальность Пользовательское соглашение приобретает в условиях возможности передачи персональных данных пользователей другим организациям и </w:t>
      </w:r>
      <w:r w:rsidRPr="00B178C0">
        <w:rPr>
          <w:rFonts w:ascii="Times New Roman" w:hAnsi="Times New Roman" w:cs="Times New Roman"/>
        </w:rPr>
        <w:lastRenderedPageBreak/>
        <w:t>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p w14:paraId="13A4BC63" w14:textId="77777777" w:rsidR="00B178C0" w:rsidRDefault="00B178C0" w:rsidP="00B178C0">
      <w:pPr>
        <w:spacing w:line="360" w:lineRule="auto"/>
        <w:ind w:firstLine="709"/>
        <w:jc w:val="both"/>
        <w:rPr>
          <w:rFonts w:ascii="Times New Roman" w:hAnsi="Times New Roman" w:cs="Times New Roman"/>
        </w:rPr>
      </w:pPr>
    </w:p>
    <w:p w14:paraId="31DBD4FE" w14:textId="77777777" w:rsidR="00A24329" w:rsidRPr="00B178C0" w:rsidRDefault="00A24329" w:rsidP="00B178C0">
      <w:pPr>
        <w:spacing w:line="360" w:lineRule="auto"/>
        <w:ind w:firstLine="709"/>
        <w:jc w:val="both"/>
        <w:rPr>
          <w:rFonts w:ascii="Times New Roman" w:hAnsi="Times New Roman" w:cs="Times New Roman"/>
        </w:rPr>
      </w:pPr>
    </w:p>
    <w:p w14:paraId="5986E27F"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Государственные услуги в интернете</w:t>
      </w:r>
    </w:p>
    <w:p w14:paraId="26AC144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Государственные услуги – это услуги, которые нам оказывают органы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w:t>
      </w:r>
    </w:p>
    <w:p w14:paraId="3291CD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Когда гражданину исполняется 14 лет, ему предоставляется право получать государственные услуги самостоятельно, например, получение паспорта, запись на прием к врачу, поиск работы или получение результатов экзаменов.</w:t>
      </w:r>
    </w:p>
    <w:p w14:paraId="1E88FAB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Получить государственные услуги можно тремя способами: через Интернет, через многофункциональные центры (МФЦ) и в традиционном порядке, посетив государственное учреждение.</w:t>
      </w:r>
    </w:p>
    <w:p w14:paraId="0807F92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государственной услуги через Интернет – один из самых простых, удобных и современных способов, поскольку:</w:t>
      </w:r>
    </w:p>
    <w:p w14:paraId="34EF2F5B"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Электронные государственные услуги экономят время: некоторые предоставляются дистанционно и результат можно получить также дистанционно, а другие в назначенное время без очереди;</w:t>
      </w:r>
    </w:p>
    <w:p w14:paraId="56F88123"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Возможность проверки статуса заявления;</w:t>
      </w:r>
    </w:p>
    <w:p w14:paraId="167EF5B5"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Портал государственных услуг функционирует 24 часа в сутки 7 дней в неделю в праздники или выходные дни, что позволяет подать заявление в любое время.</w:t>
      </w:r>
    </w:p>
    <w:p w14:paraId="1FA4DA00"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Государственные услуги предоставляются на сайте gosuslugi.ru</w:t>
      </w:r>
    </w:p>
    <w:p w14:paraId="124C032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получить государственные услуги можно по различным вопросам, в том числе:</w:t>
      </w:r>
    </w:p>
    <w:p w14:paraId="092197C8"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паспорта гражданина РФ и заграничного паспорта;</w:t>
      </w:r>
    </w:p>
    <w:p w14:paraId="68C8985D"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страхового свидетельства обязательного пенсионного страхования (СНИЛС);</w:t>
      </w:r>
    </w:p>
    <w:p w14:paraId="728A1747"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Запись на прием к врачу;</w:t>
      </w:r>
    </w:p>
    <w:p w14:paraId="36ABE36C"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государственной итоговой аттестации (ГИА);</w:t>
      </w:r>
    </w:p>
    <w:p w14:paraId="7B407DF9"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вступительных испытаний и о зачислении в образовательные учреждения;</w:t>
      </w:r>
    </w:p>
    <w:p w14:paraId="742DAE31"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Получить направление на временное трудоустройство;</w:t>
      </w:r>
    </w:p>
    <w:p w14:paraId="17808E02"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lastRenderedPageBreak/>
        <w:t>Записаться на профессиональную ориентацию;</w:t>
      </w:r>
    </w:p>
    <w:p w14:paraId="39D48E1C"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справок для получения государственной социальной стипендии;</w:t>
      </w:r>
    </w:p>
    <w:p w14:paraId="2A5CA888"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И многие другие.</w:t>
      </w:r>
    </w:p>
    <w:p w14:paraId="3FBA338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виде скана или фотографии. Прежде чем подать заявление, пользователь может ознакомиться со всей нужной информацией о предоставлении услуги и ответственных организациях онлайн.</w:t>
      </w:r>
    </w:p>
    <w:p w14:paraId="6556F4B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государственной услуги в сети необходимо в первую очередь зарегистрироваться в ЕСИА – Единой системе идентификации и аутентификации.</w:t>
      </w:r>
    </w:p>
    <w:p w14:paraId="53F6FF4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штрафы и многое другое. Например, в некоторых регионах России узнать оценки в электронном дневнике родители могут с помощью ЕСИА, а учетная запись ЕСИА дает возможность пользоваться бесплатным беспроводным интернетом в метро Петербурга и Москвы.</w:t>
      </w:r>
    </w:p>
    <w:p w14:paraId="45ACF94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Зарегистрироваться в ЕСИА могут граждане, достигшие возраста 14 лет и имеющие паспорт. Дети до 14 не могут иметь свою собственную учетную запись.</w:t>
      </w:r>
    </w:p>
    <w:p w14:paraId="17E2E2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ЕСИА необходимо:</w:t>
      </w:r>
    </w:p>
    <w:p w14:paraId="761D97F9"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Заполнить контактные данные на форме регистрации ЕСИА https:/</w:t>
      </w:r>
      <w:r w:rsidR="00A24329">
        <w:rPr>
          <w:rFonts w:ascii="Times New Roman" w:hAnsi="Times New Roman" w:cs="Times New Roman"/>
        </w:rPr>
        <w:t>/esia.gosuslugi.ru/registration.</w:t>
      </w:r>
    </w:p>
    <w:p w14:paraId="685C28F6"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Далее в созданном личном кабинете нужно ввести данные паспорта и номер СНИЛС (он указан на страховом свидетельстве в виде зеленой пластиковой карты);</w:t>
      </w:r>
    </w:p>
    <w:p w14:paraId="329C48CC"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После этого в личный кабинет придет уведомление, что данные документов успешно прошли проверку;</w:t>
      </w:r>
    </w:p>
    <w:p w14:paraId="30A19560"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Для завершения процесса регистрации нужно подтвердить свою личность. Для этого нужно прийти с паспортом и СНИЛС в любой МФЦ.</w:t>
      </w:r>
    </w:p>
    <w:p w14:paraId="41EC407E"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Также возможно получить ЕСИА можно сразу в ближайшем отделении МФЦ.</w:t>
      </w:r>
    </w:p>
    <w:p w14:paraId="1F72F9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необходимо:</w:t>
      </w:r>
    </w:p>
    <w:p w14:paraId="18DDEB34"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 xml:space="preserve">Найти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странице, в частности сведения о праве </w:t>
      </w:r>
      <w:r w:rsidRPr="00A24329">
        <w:rPr>
          <w:rFonts w:ascii="Times New Roman" w:hAnsi="Times New Roman" w:cs="Times New Roman"/>
        </w:rPr>
        <w:lastRenderedPageBreak/>
        <w:t>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p>
    <w:p w14:paraId="1494D91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w:t>
      </w:r>
    </w:p>
    <w:p w14:paraId="2D595831"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Заполнить электронное заявление. Внесение необходимой информации в поля формы электронного заявления. На любом шаге заполнения заявления возможно создать его черновик, нажав кнопку «Сохранить», и вернуться к подаче заявления в удобное время.</w:t>
      </w:r>
    </w:p>
    <w:p w14:paraId="57992DE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Прикрепление необходимых документов. На этом шаге потребуется прикрепить документы, необходимые для получения услуги. Возможно прикрепить скан или фотографию документа.</w:t>
      </w:r>
    </w:p>
    <w:p w14:paraId="2A8322E1"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Отправить электронное заявление. После заполнения всех полей формы заявления необходимо нажать на кнопку «Отправить».</w:t>
      </w:r>
    </w:p>
    <w:p w14:paraId="03DDE66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Отслеживание хода оказания услуги. В личном кабинете или по электронной почте можно отслеживать ход оказания услуги.</w:t>
      </w:r>
    </w:p>
    <w:p w14:paraId="72DD075C"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Получение результата. По некоторым услугам получить результат услуги можно онлайн. Но иногда для получения готового документа, например, паспорта, требуется личное обращение в орган власти.</w:t>
      </w:r>
    </w:p>
    <w:p w14:paraId="24703DA0" w14:textId="77777777" w:rsidR="00B178C0" w:rsidRDefault="00B178C0" w:rsidP="00B178C0">
      <w:pPr>
        <w:spacing w:line="360" w:lineRule="auto"/>
        <w:ind w:firstLine="709"/>
        <w:jc w:val="both"/>
        <w:rPr>
          <w:rFonts w:ascii="Times New Roman" w:hAnsi="Times New Roman" w:cs="Times New Roman"/>
        </w:rPr>
      </w:pPr>
    </w:p>
    <w:p w14:paraId="00F8D781" w14:textId="77777777" w:rsidR="00A24329" w:rsidRPr="00B178C0" w:rsidRDefault="00A24329" w:rsidP="00B178C0">
      <w:pPr>
        <w:spacing w:line="360" w:lineRule="auto"/>
        <w:ind w:firstLine="709"/>
        <w:jc w:val="both"/>
        <w:rPr>
          <w:rFonts w:ascii="Times New Roman" w:hAnsi="Times New Roman" w:cs="Times New Roman"/>
        </w:rPr>
      </w:pPr>
    </w:p>
    <w:p w14:paraId="65702210" w14:textId="77777777"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Технические аспекты информационной безопасности</w:t>
      </w:r>
    </w:p>
    <w:p w14:paraId="19D7B47B" w14:textId="10543F0C"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использования и работы цифровых устройств, в частности вредоносное программное обеспечение, работа в сетях и другие вопросы.</w:t>
      </w:r>
    </w:p>
    <w:p w14:paraId="03338A82" w14:textId="77777777" w:rsidR="00D337C2" w:rsidRDefault="00D337C2" w:rsidP="00B178C0">
      <w:pPr>
        <w:spacing w:line="360" w:lineRule="auto"/>
        <w:ind w:firstLine="709"/>
        <w:jc w:val="both"/>
        <w:rPr>
          <w:rFonts w:ascii="Times New Roman" w:hAnsi="Times New Roman" w:cs="Times New Roman"/>
        </w:rPr>
      </w:pPr>
    </w:p>
    <w:p w14:paraId="6B555D10" w14:textId="77777777" w:rsidR="00D337C2" w:rsidRDefault="00D337C2" w:rsidP="00B178C0">
      <w:pPr>
        <w:spacing w:line="360" w:lineRule="auto"/>
        <w:ind w:firstLine="709"/>
        <w:jc w:val="both"/>
        <w:rPr>
          <w:rFonts w:ascii="Times New Roman" w:hAnsi="Times New Roman" w:cs="Times New Roman"/>
        </w:rPr>
      </w:pPr>
    </w:p>
    <w:p w14:paraId="44E025BA" w14:textId="77777777" w:rsidR="00B178C0" w:rsidRPr="00D337C2" w:rsidRDefault="00B178C0" w:rsidP="00D337C2">
      <w:pPr>
        <w:spacing w:line="360" w:lineRule="auto"/>
        <w:ind w:firstLine="709"/>
        <w:jc w:val="center"/>
        <w:outlineLvl w:val="0"/>
        <w:rPr>
          <w:rFonts w:ascii="Times New Roman" w:hAnsi="Times New Roman" w:cs="Times New Roman"/>
          <w:i/>
        </w:rPr>
      </w:pPr>
      <w:r w:rsidRPr="00D337C2">
        <w:rPr>
          <w:rFonts w:ascii="Times New Roman" w:hAnsi="Times New Roman" w:cs="Times New Roman"/>
          <w:i/>
        </w:rPr>
        <w:t>Правила использования персональных устройств и программного обеспечения</w:t>
      </w:r>
    </w:p>
    <w:p w14:paraId="6614252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Причинение вреда и неаккуратное использование компьютера приводит к потере личных данных, поэтому необходимо внимательное отношение к собственным устройствам или устройствам своих близких.</w:t>
      </w:r>
    </w:p>
    <w:p w14:paraId="2DE298D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Здоровье компьютера зависит от двух главных вещей:</w:t>
      </w:r>
    </w:p>
    <w:p w14:paraId="690F69F7" w14:textId="77777777"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lastRenderedPageBreak/>
        <w:t>Первое – это порядок в программах и в той информации, которая на компьютере хранится.</w:t>
      </w:r>
    </w:p>
    <w:p w14:paraId="0F612976" w14:textId="77777777"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Второе – это порядок и чистота внутри и снаружи компьютера.</w:t>
      </w:r>
    </w:p>
    <w:p w14:paraId="1D80499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Главные причины поломок из-за отсутствия чистоты внутри и снаружи компьютера:</w:t>
      </w:r>
    </w:p>
    <w:p w14:paraId="5D9408C2"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w:t>
      </w:r>
    </w:p>
    <w:p w14:paraId="1320F1B1"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Части компьютера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w:t>
      </w:r>
    </w:p>
    <w:p w14:paraId="71E4C666"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Сырость, в том числе если пары воды конденсируются в компьютере, это может привести к короткому замыканию, и компьютер перегорит.</w:t>
      </w:r>
    </w:p>
    <w:p w14:paraId="709C329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чистке компьютера нужно соблюдать правила:</w:t>
      </w:r>
    </w:p>
    <w:p w14:paraId="334E78BE"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только выключенный компьютер;</w:t>
      </w:r>
    </w:p>
    <w:p w14:paraId="647AE46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монитор специальными салфетками или слегка влажной чистой тканью;</w:t>
      </w:r>
    </w:p>
    <w:p w14:paraId="5999BD14"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не использовать для чистки такие вещества как спирт или ацетон;</w:t>
      </w:r>
    </w:p>
    <w:p w14:paraId="79F78AC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клавиатуру и ежедневно протирать кнопки;</w:t>
      </w:r>
    </w:p>
    <w:p w14:paraId="2894887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почаще протирать «мышь» влажной тканью или специальными средствами;</w:t>
      </w:r>
    </w:p>
    <w:p w14:paraId="65449E8A"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не менее раза в месяц системный блок внутри, делая это осторожно с помощью пылесоса и мягкой кисточки;</w:t>
      </w:r>
    </w:p>
    <w:p w14:paraId="1482F565"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корпус снаружи мягкой влажной тканью.</w:t>
      </w:r>
    </w:p>
    <w:p w14:paraId="7F0CCE5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избежания этого рекомендуется не браться за мышь и клавиатуру мокрыми, жирными или просто грязными руками.</w:t>
      </w:r>
    </w:p>
    <w:p w14:paraId="29542D8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Компьютер или ноутбук рекомендуется:</w:t>
      </w:r>
    </w:p>
    <w:p w14:paraId="1D646D8A" w14:textId="77777777"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пыльном месте, около батареи или на солнце, что может быстро перевести к перегреву и запылению</w:t>
      </w:r>
    </w:p>
    <w:p w14:paraId="30CB0F84" w14:textId="77777777"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тесноте и заваливать его части посторонними предметами, например, складывать книги на системный блок.</w:t>
      </w:r>
    </w:p>
    <w:p w14:paraId="791F0042" w14:textId="77777777"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Кроме этого, как и каждая техника компьютер имеет свой срок службы. Нужно соблюдать временные ограничения и не оставлять его включенным все время, поскольку чем дольше компьютер работает зря, тем быстрее он сломается просто от «старости».</w:t>
      </w:r>
    </w:p>
    <w:p w14:paraId="3559E4D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смартфоны и планшеты содержат функционал, позволяющий им конкурировать со стационарными компьютерами.</w:t>
      </w:r>
    </w:p>
    <w:p w14:paraId="54AD69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средств защиты для подобных устройств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w:t>
      </w:r>
    </w:p>
    <w:p w14:paraId="1BAA640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поэтому при использовании смартфонов и планшетов необходимо иметь чехол и соблюдать требования к компьютерам, а также обратить внимание на некоторые меры безопасности своего портативного устройства:</w:t>
      </w:r>
    </w:p>
    <w:p w14:paraId="72CB7252"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Нельзя загружать приложения от неизвестного источника, ведь они могут содержать вредоносное программное обеспечение;</w:t>
      </w:r>
    </w:p>
    <w:p w14:paraId="01EDAC94"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Периодически необходимо проверять, какие платные услуги активированы на номере;</w:t>
      </w:r>
    </w:p>
    <w:p w14:paraId="160255C0"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Предоставлять свой номер телефона только людям, которым можно доверять;</w:t>
      </w:r>
    </w:p>
    <w:p w14:paraId="72A07221"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Bluetooth должен быть выключен, когда им не пользуются, а его отключение необходимо также периодически проверять.</w:t>
      </w:r>
    </w:p>
    <w:p w14:paraId="1047427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Другая сторона использования персональных устройств - программы, которые мы используем на наших устройствах, в частности операционные системы.</w:t>
      </w:r>
    </w:p>
    <w:p w14:paraId="18CEA1D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представлены различные операционные системы, из которых некоторые распространяются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решение какую операционную систему выбрать и использовать.</w:t>
      </w:r>
    </w:p>
    <w:p w14:paraId="4A233B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w:t>
      </w:r>
    </w:p>
    <w:p w14:paraId="44BBDB0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w:t>
      </w:r>
    </w:p>
    <w:p w14:paraId="75CDBA22" w14:textId="67F2C056" w:rsidR="00B178C0" w:rsidRDefault="00B178C0" w:rsidP="009E5668">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Операционные системы имеют файрвол (брандмауэр в Windows), который представляет собой межсетевой экран, проверяющий данные, которые обменивает компьютер и </w:t>
      </w:r>
      <w:r w:rsidR="009E5668">
        <w:rPr>
          <w:rFonts w:ascii="Times New Roman" w:hAnsi="Times New Roman" w:cs="Times New Roman"/>
        </w:rPr>
        <w:t xml:space="preserve">подключенная сеть, например, локальная или сеть «Интернет» </w:t>
      </w:r>
      <w:r w:rsidRPr="00B178C0">
        <w:rPr>
          <w:rFonts w:ascii="Times New Roman" w:hAnsi="Times New Roman" w:cs="Times New Roman"/>
        </w:rPr>
        <w:t>. При выявлении опасных соединений файрвол блокирует данное соединение. Файрвол дополнительно защищает операционную систему от вирусов. Рекомендуется включить файрвол на все виды сетей: доменных, частных и общественных.</w:t>
      </w:r>
    </w:p>
    <w:p w14:paraId="706AA57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Данные правила также распространяются на все программное обеспечение, устанавливаемое и используемое на любых устройствах.</w:t>
      </w:r>
    </w:p>
    <w:p w14:paraId="465A642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w:t>
      </w:r>
    </w:p>
    <w:p w14:paraId="14C00BC0" w14:textId="77777777"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Актуальными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звонкам, смс-сообщениям и телефонной книге, а программа для чтения электронных книг запрашивает доступ к микрофону и местоположению. Такие права после установки приложения невозможно изменить или обойти, поэтому лучше отказаться от подобного рода приложения.</w:t>
      </w:r>
    </w:p>
    <w:p w14:paraId="268F7C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эскизы, а также очистить корзину.</w:t>
      </w:r>
    </w:p>
    <w:p w14:paraId="69A233A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компьютер.</w:t>
      </w:r>
    </w:p>
    <w:p w14:paraId="0EA3846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осуществляться на другие носители, например, диски и флеш-</w:t>
      </w:r>
      <w:r w:rsidRPr="00B178C0">
        <w:rPr>
          <w:rFonts w:ascii="Times New Roman" w:hAnsi="Times New Roman" w:cs="Times New Roman"/>
        </w:rPr>
        <w:lastRenderedPageBreak/>
        <w:t>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w:t>
      </w:r>
    </w:p>
    <w:p w14:paraId="321B1FE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Особый вид программ – браузеры, позволяющие непосредственно посещать сайты и сервисы, поэтому не следует пренебрегать возможностью защиты браузера.</w:t>
      </w:r>
    </w:p>
    <w:p w14:paraId="55A3115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Браузеры имеют различные настройки безопасности:</w:t>
      </w:r>
    </w:p>
    <w:p w14:paraId="6BDD3A8D"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предотвратить установку дополнений для браузера;</w:t>
      </w:r>
    </w:p>
    <w:p w14:paraId="211C2E68"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блокировать сайты, подозреваемые в атаках и мошеннических действиях;</w:t>
      </w:r>
    </w:p>
    <w:p w14:paraId="512D16EF"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w:t>
      </w:r>
    </w:p>
    <w:p w14:paraId="49D5AFC8"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И другие.</w:t>
      </w:r>
    </w:p>
    <w:p w14:paraId="25C567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использовать максимальные настройки браузера и запретить браузеру сохранять пароли и другую информацию.</w:t>
      </w:r>
    </w:p>
    <w:p w14:paraId="2112C7F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Часто при посещении различных сайтов можно увидеть «Наш сайт использует файлы cookie».</w:t>
      </w:r>
    </w:p>
    <w:p w14:paraId="688E1A2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Куки (cookie) – это информация, оставляемая веб-сайтом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w:t>
      </w:r>
    </w:p>
    <w:p w14:paraId="2E8F538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 при обращении к сайту пересылает куки веб-серверу в составе HTTP-запроса.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w:t>
      </w:r>
    </w:p>
    <w:p w14:paraId="4B84C68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Существуют куки от сторонних сайтов, присылаемые тогда, когда на текущем сайте находятся ссылки на другие ресурсы (например, в виде кнопок «понравилось»). Такие сторонние куки могут использоваться рекламодателями. Сами по себе куки безопасны, но могут служить источником информации о пользователе.</w:t>
      </w:r>
    </w:p>
    <w:p w14:paraId="3FBFEF8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браузеров позволяет отключать куки, однако, изначально они включены.</w:t>
      </w:r>
    </w:p>
    <w:p w14:paraId="4154A50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Настройки браузеров имеют разные период хранения куки:</w:t>
      </w:r>
    </w:p>
    <w:p w14:paraId="674C8E21"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истечения срока их действия.</w:t>
      </w:r>
    </w:p>
    <w:p w14:paraId="7EF580D8"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lastRenderedPageBreak/>
        <w:t>до закрытия браузера.</w:t>
      </w:r>
    </w:p>
    <w:p w14:paraId="2B5CDE26"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каждый раз, когда сайт будет присылать куки, браузер будет спрашивать, сохранять ли их.</w:t>
      </w:r>
    </w:p>
    <w:p w14:paraId="24C31F1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Можно полностью запретить принимать куки со сторонних сайтов, что рекомендуется осуществлять самостоятельно после посещения сайта, на котором вводилась личная информация.</w:t>
      </w:r>
    </w:p>
    <w:p w14:paraId="6C8B78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Информационный след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w:t>
      </w:r>
    </w:p>
    <w:p w14:paraId="3DA1C38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Все браузеры позволяют пользователям, которые не хотят, чтобы посторонние узнали историю посещений, логины и пароли, введенные пользователем, применить функцию «Приватное окно» или «Приватная страница (вкладка)», которая после закрытия не сохраняет на компьютере никакую информацию.</w:t>
      </w:r>
    </w:p>
    <w:p w14:paraId="01D7699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w:t>
      </w:r>
    </w:p>
    <w:p w14:paraId="3FFB75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Сейчас особенно актуальны следующие сетевые риски для браузеров пользователей:</w:t>
      </w:r>
    </w:p>
    <w:p w14:paraId="2CE1AFDB" w14:textId="77777777"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Нежелательные расширения, которые представляют собой программы, открывающие различные рекламные блоки или использующие для организации фишинга. Для борьбы с ними необходимо скачивать и устанавливать расширения только из официальных магазинов приложений браузеров;</w:t>
      </w:r>
    </w:p>
    <w:p w14:paraId="69243242" w14:textId="77777777"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Вредоносный код, используемый в интерпретаторах JavaScript и Java, а также плагинах для воспроизведения Flash и отображения PDF. Рекомендуется отключить их работу или отображение соответственно в браузере.</w:t>
      </w:r>
    </w:p>
    <w:p w14:paraId="2CA8F5A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w:t>
      </w:r>
    </w:p>
    <w:p w14:paraId="68E5D6A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подключение к сети «Интернет» и работа в ней также имеет риски технического характера.</w:t>
      </w:r>
    </w:p>
    <w:p w14:paraId="546962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Кратко остановимся на безопасности линий связи, а именно на беспроводной связи, которую мы привычно называем Wi-Fi.</w:t>
      </w:r>
    </w:p>
    <w:p w14:paraId="69FE003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Wi-Fi - это товарный знак альянса производителей техники, поддерживающего беспроводную связь нескольких стандартов.  Символ Wi-Fi устанавливается на оборудование, которое специально протестировано и гарантированно будет работать в сетях с другими устройствами Wi-Fi.</w:t>
      </w:r>
    </w:p>
    <w:p w14:paraId="505A4A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Сети Wi-Fi за счет возможности предоставить множеству пользователей сразу выход в сеть становятся все более популярными, и многие торговые точки предоставляют бесплатный доступ для привлечения клиентов.</w:t>
      </w:r>
    </w:p>
    <w:p w14:paraId="32EC673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нужно быть осторожным. При работе в сети Wi-Fi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это перехват незашифрованных или слабо зашифрованных данных, подмена точки доступа и взлом Wi-Fi-сетей.</w:t>
      </w:r>
    </w:p>
    <w:p w14:paraId="323F583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передается в незашифрованном виде, в том числе логины и пароли для доступа к электронной почте и социальным сетям.</w:t>
      </w:r>
    </w:p>
    <w:p w14:paraId="4328A75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перехвата данных злоумышленник может разворачивать собственные точки доступа, которые похожи по имени на надежные, и перехватывать чужой сигнал. Данные записываются для последующей дешифровки.</w:t>
      </w:r>
    </w:p>
    <w:p w14:paraId="09A7F77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Взлом сетей Wi-Fi,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w:t>
      </w:r>
    </w:p>
    <w:p w14:paraId="0BCD61AE" w14:textId="77777777" w:rsidR="00B178C0" w:rsidRPr="00B178C0" w:rsidRDefault="00B178C0" w:rsidP="00B178C0">
      <w:pPr>
        <w:spacing w:line="360" w:lineRule="auto"/>
        <w:ind w:firstLine="709"/>
        <w:jc w:val="both"/>
        <w:rPr>
          <w:rFonts w:ascii="Times New Roman" w:hAnsi="Times New Roman" w:cs="Times New Roman"/>
        </w:rPr>
      </w:pPr>
    </w:p>
    <w:p w14:paraId="612914B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обезопасить себя, достаточно соблюдать простые правила использования Wi-Fi в общественных местах:</w:t>
      </w:r>
    </w:p>
    <w:p w14:paraId="000BCB42"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Для начала нужно удостовериться, что есть подключение к официальной сети Wi-Fi заведения. Обычно такие сети имеют пароль или требуют авторизацию по номеру мобильного телефона.</w:t>
      </w:r>
    </w:p>
    <w:p w14:paraId="5F81473E" w14:textId="495A8526"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Желательно передавать свою личную информацию, в частности пароли доступа, логины и какие-то номера только при наличии знака безопасного соединения (https) либо использование </w:t>
      </w:r>
      <w:r w:rsidR="008372AC" w:rsidRPr="006A0D6A">
        <w:rPr>
          <w:rFonts w:ascii="Times New Roman" w:hAnsi="Times New Roman" w:cs="Times New Roman"/>
        </w:rPr>
        <w:t>двухэтапн</w:t>
      </w:r>
      <w:r w:rsidR="008372AC">
        <w:rPr>
          <w:rFonts w:ascii="Times New Roman" w:hAnsi="Times New Roman" w:cs="Times New Roman"/>
        </w:rPr>
        <w:t>ой</w:t>
      </w:r>
      <w:r w:rsidR="008372AC" w:rsidRPr="006A0D6A">
        <w:rPr>
          <w:rFonts w:ascii="Times New Roman" w:hAnsi="Times New Roman" w:cs="Times New Roman"/>
        </w:rPr>
        <w:t xml:space="preserve"> авторизаци</w:t>
      </w:r>
      <w:r w:rsidR="008372AC">
        <w:rPr>
          <w:rFonts w:ascii="Times New Roman" w:hAnsi="Times New Roman" w:cs="Times New Roman"/>
        </w:rPr>
        <w:t>и</w:t>
      </w:r>
      <w:r w:rsidRPr="006A0D6A">
        <w:rPr>
          <w:rFonts w:ascii="Times New Roman" w:hAnsi="Times New Roman" w:cs="Times New Roman"/>
        </w:rPr>
        <w:t>. Рекомендуется не проводить через публичные сети никакие финансовые операции на сайтах или приложениях.</w:t>
      </w:r>
    </w:p>
    <w:p w14:paraId="7D96EC10"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lastRenderedPageBreak/>
        <w:t>При использовании Wi-Fi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14:paraId="21EB27C9"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В мобильном телефоне необходимо отключить функцию «Подключение к Wi-Fi автоматически», которая не позволит автоматического подключения устройства к сетям Wi-Fi без согласия пользователя.</w:t>
      </w:r>
    </w:p>
    <w:p w14:paraId="55621B2A"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В домашней сети Wi-Fi необходимо использовать надежные пароли и регулярно менять пароль.</w:t>
      </w:r>
    </w:p>
    <w:p w14:paraId="2FB90F9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загрузку в браузер содержимого сайта. Через данный протокол работают как локальные сети (кабель), так и Wi-Fi.</w:t>
      </w:r>
    </w:p>
    <w:p w14:paraId="6998254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использования и контроля хотя бы одного такого узла злоумышленниками, данные пользователей могут быть переданы им.</w:t>
      </w:r>
    </w:p>
    <w:p w14:paraId="0CDB776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пользовательских данных был реализован протокол HTTPS – это специальное защищенное соединение, а “s” на конце значит с английского secure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w:t>
      </w:r>
    </w:p>
    <w:p w14:paraId="5A7F82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тем как ввести свою конфиденциальную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w:t>
      </w:r>
    </w:p>
    <w:p w14:paraId="68BE6687"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Все браузеры поддерживают одновременно протокол HTTPS и HTTP.</w:t>
      </w:r>
    </w:p>
    <w:p w14:paraId="6B7036D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сертификата не была подтверждена, выводит соответствующее сообщение и рекомендацию не вводить на данной странице свои личные данные.</w:t>
      </w:r>
    </w:p>
    <w:p w14:paraId="4AF3A75F" w14:textId="77777777" w:rsidR="00B178C0" w:rsidRDefault="00B178C0" w:rsidP="00B178C0">
      <w:pPr>
        <w:spacing w:line="360" w:lineRule="auto"/>
        <w:ind w:firstLine="709"/>
        <w:jc w:val="both"/>
        <w:rPr>
          <w:rFonts w:ascii="Times New Roman" w:hAnsi="Times New Roman" w:cs="Times New Roman"/>
        </w:rPr>
      </w:pPr>
    </w:p>
    <w:p w14:paraId="0068D13D" w14:textId="77777777" w:rsidR="00B178C0" w:rsidRPr="00B178C0" w:rsidRDefault="00B178C0" w:rsidP="00B178C0">
      <w:pPr>
        <w:spacing w:line="360" w:lineRule="auto"/>
        <w:ind w:firstLine="709"/>
        <w:jc w:val="both"/>
        <w:rPr>
          <w:rFonts w:ascii="Times New Roman" w:hAnsi="Times New Roman" w:cs="Times New Roman"/>
        </w:rPr>
      </w:pPr>
    </w:p>
    <w:p w14:paraId="502FCFF3" w14:textId="77777777" w:rsidR="00B178C0" w:rsidRPr="006A0D6A" w:rsidRDefault="00B178C0" w:rsidP="006A0D6A">
      <w:pPr>
        <w:spacing w:line="360" w:lineRule="auto"/>
        <w:ind w:firstLine="709"/>
        <w:jc w:val="center"/>
        <w:outlineLvl w:val="0"/>
        <w:rPr>
          <w:rFonts w:ascii="Times New Roman" w:hAnsi="Times New Roman" w:cs="Times New Roman"/>
          <w:i/>
        </w:rPr>
      </w:pPr>
      <w:r w:rsidRPr="006A0D6A">
        <w:rPr>
          <w:rFonts w:ascii="Times New Roman" w:hAnsi="Times New Roman" w:cs="Times New Roman"/>
          <w:i/>
        </w:rPr>
        <w:t>Установка и использование пароля</w:t>
      </w:r>
    </w:p>
    <w:p w14:paraId="55497F5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Пароль — условное слово или набор знаков, предназначенный для подтверждения личности или полномочий. Появилось от фразцуского слова «Parole» — слово.</w:t>
      </w:r>
    </w:p>
    <w:p w14:paraId="7FA7CBB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устанавливается:</w:t>
      </w:r>
    </w:p>
    <w:p w14:paraId="633FA092"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операционные системы любых персональных устройств: компьютер, смартфон, планшет и.д.</w:t>
      </w:r>
    </w:p>
    <w:p w14:paraId="1AFFE093"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отдельные программы;</w:t>
      </w:r>
    </w:p>
    <w:p w14:paraId="65573194"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профайл сайтов, сервисов и приложений;</w:t>
      </w:r>
    </w:p>
    <w:p w14:paraId="5D15F439"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Для банковских карт, платежных сервисов и других.</w:t>
      </w:r>
    </w:p>
    <w:p w14:paraId="2E47196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пароля позволяет осуществлять любые действия от вашего имени, поэтому его безопасность важнейший вопрос.</w:t>
      </w:r>
    </w:p>
    <w:p w14:paraId="78A677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не должен быть простым, поскольку простой пароль — это наибольшая угроза вашей учетной записи. Обычные слова (marina, begemot), а также предсказуемые сочетания букв (qwerty, 123456) могут быть легко подобраны программами для взлома паролей. Особенно популярный пароль, содержащий данные ФИО, дату, месяц и год рождения, например, пароль «Ivan1996».</w:t>
      </w:r>
    </w:p>
    <w:p w14:paraId="2540B03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обеспечить сложные и разные пароли, поскольку в случае взлома злоумышленники получат доступ только к одному профилю в сети, а не ко всем.</w:t>
      </w:r>
    </w:p>
    <w:p w14:paraId="3DB4441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рекомендуют использовать два вида паролей:</w:t>
      </w:r>
    </w:p>
    <w:p w14:paraId="47A5A6C3" w14:textId="77777777"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для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факты о нем;</w:t>
      </w:r>
    </w:p>
    <w:p w14:paraId="38FB5058" w14:textId="77777777"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простые и легко запоминающееся для форумов и других сайтов, не представляющих опасности для денег.</w:t>
      </w:r>
    </w:p>
    <w:p w14:paraId="1C4621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создать сложный пароль, следует использовать и прописные, и строчные латинские буквы; цифры; знаки пунктуации (допускаются знаки ` ! @ # $ % ^ &amp; * ( ) _ = + [ ] { } ; : « \ | , . &lt; &gt; / ?).</w:t>
      </w:r>
    </w:p>
    <w:p w14:paraId="496FBF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взломать. Например, буквосочетание «вишневый пирог» в английской раскладке выглядит как «dbiytdsq gbhju».</w:t>
      </w:r>
    </w:p>
    <w:p w14:paraId="5F0BC2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возможно написание слова и цифр задом наперед, например, ьтсонсапозебребик_8102 (кибербезопасность_2018).</w:t>
      </w:r>
    </w:p>
    <w:p w14:paraId="613CD84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Надежным пин-кодом, состоящим из 4 цифр, может быть сумма цифр, которую знает только владелец, например, год покупки смартфона, первой поездки в летний лагерь, появление домашнего питомца и другие.</w:t>
      </w:r>
    </w:p>
    <w:p w14:paraId="7643447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также отмечают одноразовые пароли как один из самых безопасных методов защиты: финансовые сервисы, банки и другие сервисы предоставляют возможность входа в аккаунт с помощью одноразового пароля, который направляется смс-сообщением владельцу аккаунта для подтверждения входа или оплаты.</w:t>
      </w:r>
    </w:p>
    <w:p w14:paraId="2CA05024" w14:textId="2A958606" w:rsidR="008372AC" w:rsidRDefault="008372AC" w:rsidP="00B178C0">
      <w:pPr>
        <w:spacing w:line="360" w:lineRule="auto"/>
        <w:ind w:firstLine="709"/>
        <w:jc w:val="both"/>
        <w:rPr>
          <w:rFonts w:ascii="Times New Roman" w:hAnsi="Times New Roman" w:cs="Times New Roman"/>
        </w:rPr>
      </w:pPr>
      <w:r>
        <w:rPr>
          <w:rFonts w:ascii="Times New Roman" w:hAnsi="Times New Roman" w:cs="Times New Roman"/>
        </w:rPr>
        <w:t>Объединяют две вышеуказанные технологии двухэтапная</w:t>
      </w:r>
      <w:r w:rsidRPr="006A0D6A">
        <w:rPr>
          <w:rFonts w:ascii="Times New Roman" w:hAnsi="Times New Roman" w:cs="Times New Roman"/>
        </w:rPr>
        <w:t xml:space="preserve"> авторизаци</w:t>
      </w:r>
      <w:r>
        <w:rPr>
          <w:rFonts w:ascii="Times New Roman" w:hAnsi="Times New Roman" w:cs="Times New Roman"/>
        </w:rPr>
        <w:t>я, представляющая собой авторизацию в два этапа:</w:t>
      </w:r>
    </w:p>
    <w:p w14:paraId="41A854E7" w14:textId="3E1A3D6C" w:rsid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Введение установленного пользователем пароля;</w:t>
      </w:r>
    </w:p>
    <w:p w14:paraId="7D2419C5" w14:textId="0163121F" w:rsidR="008372AC" w:rsidRP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Ввода кода подтверждения, который приходит пользователю в виде сообщения через мессенджеры, электронную почту или СМС.</w:t>
      </w:r>
    </w:p>
    <w:p w14:paraId="0DA7379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необходимо обеспечить конфиденциальность паролей, в частности:</w:t>
      </w:r>
    </w:p>
    <w:p w14:paraId="630B8C84"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сообщать их другим людям;</w:t>
      </w:r>
    </w:p>
    <w:p w14:paraId="4D1A91CC"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хранить список паролей в файле на компьютере или на бумаге;</w:t>
      </w:r>
    </w:p>
    <w:p w14:paraId="0F5823E4"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в браузере отключить автоподстановку и сохранение паролей;</w:t>
      </w:r>
    </w:p>
    <w:p w14:paraId="4365A111"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сохранять пароль на чужом или общественном компьютере, использовав специальную функцию «Чужой компьютер», которая позволяет сервису забыть ваш аккаунт после закрытия браузера;</w:t>
      </w:r>
    </w:p>
    <w:p w14:paraId="2CE0EEB5"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передавать учетные данные (логины и пароли) по незащищенным каналам связи, которыми являются открытые и общедоступные wi-fi сети.</w:t>
      </w:r>
    </w:p>
    <w:p w14:paraId="4C324DF3"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Рекомендуется обновлять пароли каждые три или четыре месяца.</w:t>
      </w:r>
    </w:p>
    <w:p w14:paraId="40E545F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восстановления пароля возможно использовать различные средства, среди которых привязка аккаунтов к мобильному номеру телефона, другая электронная почта и использование контрольного вопроса:</w:t>
      </w:r>
    </w:p>
    <w:p w14:paraId="36B9AA50"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w:t>
      </w:r>
    </w:p>
    <w:p w14:paraId="0BC77E88"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другой электронной почте актуальна для почтовых сервисов, что позволяет в случае утери одной почты восстановить ее через другую;</w:t>
      </w:r>
    </w:p>
    <w:p w14:paraId="7F4DD51C"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 xml:space="preserve">Контрольный вопрос представляет собой перечень заранее подготовленных вопросов, на которые пользователь дает свой ответ. Например, «Девичья фамилия матери», «Кличка первого животного» и пользователь вводит, например, следующие ответы «Иванова», «Шарик». Таким образом, выбрав </w:t>
      </w:r>
      <w:r w:rsidRPr="006A0D6A">
        <w:rPr>
          <w:rFonts w:ascii="Times New Roman" w:hAnsi="Times New Roman" w:cs="Times New Roman"/>
        </w:rPr>
        <w:lastRenderedPageBreak/>
        <w:t>функцию восстановления пароля сервис предложит ответить на контрольный вопрос. Рекомендуется не выбирать простые и нейтральные вопросы, ответ на которые легко подобрать или найти, например, в социальной сети.</w:t>
      </w:r>
    </w:p>
    <w:p w14:paraId="67F58BB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восстановить пароль к вашему аккаунту также могут попытаться злоумышленники, а в случае неудачи вы можете потерять свой аккаунт, поэтому к вопросам восстановления необходимо отнестись ответственно.</w:t>
      </w:r>
    </w:p>
    <w:p w14:paraId="51FE68D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понятны только пользователю, чтобы их можно было легко запомнить.</w:t>
      </w:r>
    </w:p>
    <w:p w14:paraId="2807D246" w14:textId="77777777" w:rsidR="00B178C0" w:rsidRDefault="00B178C0" w:rsidP="00B178C0">
      <w:pPr>
        <w:spacing w:line="360" w:lineRule="auto"/>
        <w:ind w:firstLine="709"/>
        <w:jc w:val="both"/>
        <w:rPr>
          <w:rFonts w:ascii="Times New Roman" w:hAnsi="Times New Roman" w:cs="Times New Roman"/>
        </w:rPr>
      </w:pPr>
    </w:p>
    <w:p w14:paraId="4F1A91AF" w14:textId="77777777" w:rsidR="006A0D6A" w:rsidRPr="00B178C0" w:rsidRDefault="006A0D6A" w:rsidP="00B178C0">
      <w:pPr>
        <w:spacing w:line="360" w:lineRule="auto"/>
        <w:ind w:firstLine="709"/>
        <w:jc w:val="both"/>
        <w:rPr>
          <w:rFonts w:ascii="Times New Roman" w:hAnsi="Times New Roman" w:cs="Times New Roman"/>
        </w:rPr>
      </w:pPr>
    </w:p>
    <w:p w14:paraId="4953C0A3" w14:textId="77777777" w:rsidR="00B178C0" w:rsidRPr="006A0D6A" w:rsidRDefault="00B178C0" w:rsidP="006A0D6A">
      <w:pPr>
        <w:spacing w:line="360" w:lineRule="auto"/>
        <w:ind w:firstLine="709"/>
        <w:jc w:val="center"/>
        <w:rPr>
          <w:rFonts w:ascii="Times New Roman" w:hAnsi="Times New Roman" w:cs="Times New Roman"/>
          <w:i/>
        </w:rPr>
      </w:pPr>
      <w:r w:rsidRPr="006A0D6A">
        <w:rPr>
          <w:rFonts w:ascii="Times New Roman" w:hAnsi="Times New Roman" w:cs="Times New Roman"/>
          <w:i/>
        </w:rPr>
        <w:t>Гигиенические требования к организации занятий с использованием цифровых средств обучения</w:t>
      </w:r>
    </w:p>
    <w:p w14:paraId="2D1213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w:t>
      </w:r>
    </w:p>
    <w:p w14:paraId="298E1F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связанных в том числе с использованием системы Wi-Fi.</w:t>
      </w:r>
    </w:p>
    <w:p w14:paraId="4C65BE4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w:t>
      </w:r>
    </w:p>
    <w:p w14:paraId="764191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компьютеры (ПК) размещают так, чтобы свет на экран падал слева. Занятия должны проходить в хорошо освещенном помещении. Рабочие места с ПК по </w:t>
      </w:r>
      <w:r w:rsidRPr="00B178C0">
        <w:rPr>
          <w:rFonts w:ascii="Times New Roman" w:hAnsi="Times New Roman" w:cs="Times New Roman"/>
        </w:rPr>
        <w:lastRenderedPageBreak/>
        <w:t>отношению к светопроемам располагают так, чтобы естественный свет падал сбоку, преимущественно слева.</w:t>
      </w:r>
    </w:p>
    <w:p w14:paraId="4C71B7D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солнечного света, что способствует более равномерному освещению помещения. Это позволяет решить проблему засветки и бликования экранов дисплея, а также перегрева помещения. Оконные проемы в помещениях, где используются ПК, должны быть оборудованы светорегулируемыми устройствами типа: жалюзи, занавесей, внешних козырьков.</w:t>
      </w:r>
    </w:p>
    <w:p w14:paraId="41A7332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w:t>
      </w:r>
    </w:p>
    <w:p w14:paraId="466192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появилась возможность организации общего освещения с помощью светодиодных источников света. Самое главное преимущество новых ламп – снижение пульсации светового потока в 10 и более раз по сравнению с действующим регламентом.</w:t>
      </w:r>
    </w:p>
    <w:p w14:paraId="2847526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w:t>
      </w:r>
    </w:p>
    <w:p w14:paraId="532FEE1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Расстояние от глаз пользователя до экрана компьютера должно быть не менее 50 см.</w:t>
      </w:r>
    </w:p>
    <w:p w14:paraId="70CCB6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w:t>
      </w:r>
    </w:p>
    <w:p w14:paraId="7889D78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w:t>
      </w:r>
      <w:r w:rsidRPr="00B178C0">
        <w:rPr>
          <w:rFonts w:ascii="Times New Roman" w:hAnsi="Times New Roman" w:cs="Times New Roman"/>
        </w:rPr>
        <w:lastRenderedPageBreak/>
        <w:t>позволяет дышать полной грудью, свободно и регулярно, без дополнительного давления на легкие, грудину или диафрагму.</w:t>
      </w:r>
    </w:p>
    <w:p w14:paraId="5B1E427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рекомендации по организации рабочего места сводятся к следующему:</w:t>
      </w:r>
    </w:p>
    <w:p w14:paraId="32E8A2C7"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высота стула (а лучше кресла) должна быть такой, чтобы между ладонью и запястьем не образовывался угол;</w:t>
      </w:r>
    </w:p>
    <w:p w14:paraId="21B97414"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клавиатуру лучше размещать на несколько сантиметров ниже уровня обычного письменного стола;</w:t>
      </w:r>
    </w:p>
    <w:p w14:paraId="62A6D730"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работы за компьютером ноги должны иметь опору, чтобы снизить нагрузку, которую они испытывают;</w:t>
      </w:r>
    </w:p>
    <w:p w14:paraId="359A47EC"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набора текста на клавиатуре запястья не должны опускаться, подниматься или отклоняться в стороны;</w:t>
      </w:r>
    </w:p>
    <w:p w14:paraId="7AC5E965"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пальцы, запястье и предплечье должны образовывать прямую линию;</w:t>
      </w:r>
    </w:p>
    <w:p w14:paraId="1597BE88"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между локтевым суставом и предплечьем должен образовываться угол в 90°, плечи должны быть опущены и расслаблены.</w:t>
      </w:r>
    </w:p>
    <w:p w14:paraId="79751E2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w:t>
      </w:r>
    </w:p>
    <w:p w14:paraId="1D139C1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является регламентация использования ПК на учебных и досуговых занятиях детей.</w:t>
      </w:r>
    </w:p>
    <w:p w14:paraId="1457B5A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w:t>
      </w:r>
    </w:p>
    <w:p w14:paraId="03E0DAA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Внеучебные занятия (дополнительное образование) с использованием компьютеров рекомендуется проводить не чаще 2 раз в неделю общей продолжительностью: для </w:t>
      </w:r>
      <w:r w:rsidRPr="00B178C0">
        <w:rPr>
          <w:rFonts w:ascii="Times New Roman" w:hAnsi="Times New Roman" w:cs="Times New Roman"/>
        </w:rPr>
        <w:lastRenderedPageBreak/>
        <w:t>учащихся в 2-5 классах не более 60 минут; для учащихся 6 классов и старше – не более 90 минут.</w:t>
      </w:r>
    </w:p>
    <w:p w14:paraId="6432073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Следует иметь в виду, что при прочих равных условиях степень утомления после уроков с ПК выше у детей с миопией и со сниженным запасом аккомодации.</w:t>
      </w:r>
    </w:p>
    <w:p w14:paraId="6E4BF08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w:t>
      </w:r>
    </w:p>
    <w:p w14:paraId="7256FD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педагогов важное значение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w:t>
      </w:r>
    </w:p>
    <w:p w14:paraId="0E555E7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занятий с использованием ПК для профилактики переутомления учащихся необходимо осуществлять комплекс профилактических мероприятий:</w:t>
      </w:r>
    </w:p>
    <w:p w14:paraId="7C153BEA"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выполнять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w:t>
      </w:r>
    </w:p>
    <w:p w14:paraId="55A86D8D"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для снятия локального утомления должны осуществлять физкультурные минутки целенаправленного назначения;</w:t>
      </w:r>
    </w:p>
    <w:p w14:paraId="397FA9A4"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для снятия общего утомления, улучшения функционального состояния нервной, сердечно-сосудистой, дыхательной систем, а также мышц плечевого пояса, рук, спины, шеи и ног, следует проводить физкультпаузы.</w:t>
      </w:r>
    </w:p>
    <w:p w14:paraId="719BD63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w:t>
      </w:r>
    </w:p>
    <w:p w14:paraId="0276BDF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 время перемен следует проводить сквозное проветривание с обязательным выходом обучающихся из класса (кабинета). Важное значение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w:t>
      </w:r>
    </w:p>
    <w:p w14:paraId="2061DA6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Интерактивная доска (ИД) широко используется в общеобразовательных школах, зачастую вытесняя традиционную меловую доску. Важное значение имеет размер ИД. Согласно существующим требованиям, ее диагональ должна быть не менее 1900 мм, а </w:t>
      </w:r>
      <w:r w:rsidRPr="00B178C0">
        <w:rPr>
          <w:rFonts w:ascii="Times New Roman" w:hAnsi="Times New Roman" w:cs="Times New Roman"/>
        </w:rPr>
        <w:lastRenderedPageBreak/>
        <w:t>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w:t>
      </w:r>
    </w:p>
    <w:p w14:paraId="6503C9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w:t>
      </w:r>
    </w:p>
    <w:p w14:paraId="5D658D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бликует, что ухудшает условия рассматривания размещаемой на ней информации.</w:t>
      </w:r>
    </w:p>
    <w:p w14:paraId="1BFC72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ИД предъявляет особые требования к созданию в учебных помещениях комфортных условий для восприятия подаваемой с ее помощью информации.</w:t>
      </w:r>
    </w:p>
    <w:p w14:paraId="3ECCA06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бликование.</w:t>
      </w:r>
    </w:p>
    <w:p w14:paraId="4B31596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w:t>
      </w:r>
    </w:p>
    <w:p w14:paraId="3F402FD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w:t>
      </w:r>
    </w:p>
    <w:p w14:paraId="1C78405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w:t>
      </w:r>
    </w:p>
    <w:p w14:paraId="4C4A3A4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мощности на базовой станции. Однако детям, как правило, приобретают недорогие телефоны.</w:t>
      </w:r>
    </w:p>
    <w:p w14:paraId="56A99CD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Учитывая все это, педагогам необходимо объяснять детям правила безопасного использования сотового телефона:</w:t>
      </w:r>
    </w:p>
    <w:p w14:paraId="43F3AE8A"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w:t>
      </w:r>
    </w:p>
    <w:p w14:paraId="767BBF51"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увеличив таким образом расстояние до мозга вдвое, можно понизить мощность, излучаемую в мозг, в четыре раза.</w:t>
      </w:r>
    </w:p>
    <w:p w14:paraId="046788CE"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w:t>
      </w:r>
    </w:p>
    <w:p w14:paraId="12F7FC6A"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w:t>
      </w:r>
    </w:p>
    <w:p w14:paraId="4E9B1D1D"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lastRenderedPageBreak/>
        <w:t>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w:t>
      </w:r>
    </w:p>
    <w:p w14:paraId="2FB8BAA0"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ограничить, особенно, если в этом нет никакой необходимости. Носить мобильный телефон лучше в сумке, не стоит держать длительное время сотовый телефон на груди, поясе или в нагрудном кармане.</w:t>
      </w:r>
    </w:p>
    <w:p w14:paraId="5CDC64D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Упражнения для профилактики развития синдрома запястного канала:</w:t>
      </w:r>
    </w:p>
    <w:p w14:paraId="0E156858"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Сожмите руки в кулак, поддержите в течение 3 секунд, а затем максимально разожмите и подержите 6 секунд.</w:t>
      </w:r>
    </w:p>
    <w:p w14:paraId="6650C272"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Вытяните руки перед собой, поднимите и опустите их.</w:t>
      </w:r>
    </w:p>
    <w:p w14:paraId="43407E62"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Опишите кончиками пальцем круги, будто бы рисуя букву «О».</w:t>
      </w:r>
    </w:p>
    <w:p w14:paraId="1C3D4FD1"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Сделайте круговые движения большими пальцами сначала влево, потом вправо.</w:t>
      </w:r>
    </w:p>
    <w:p w14:paraId="772BD313"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Методично надавливайте одной рукой на пальцы другой.</w:t>
      </w:r>
    </w:p>
    <w:p w14:paraId="674D6B0C"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Энергично несколько раз встряхните руки.</w:t>
      </w:r>
    </w:p>
    <w:p w14:paraId="2010A1F9"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Комплексы упражнений для глаз (профилактика зрительного утомления).</w:t>
      </w:r>
    </w:p>
    <w:p w14:paraId="3922958A"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Упражнения выполняются сидя или стоя, отвернувшись от экрана, при ритмичном дыхании, с максимальной амплитудой движения глаз.</w:t>
      </w:r>
    </w:p>
    <w:p w14:paraId="7ECF9EE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1:</w:t>
      </w:r>
    </w:p>
    <w:p w14:paraId="7E10FB74"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Закрыть глаза, сильно напрягая глазные мышцы, на счет 1-4, затем раскрыть глаза, расслабив мышцы глаз, посмотреть вдаль на счет 1-6. Повторить 4-5 раз.</w:t>
      </w:r>
    </w:p>
    <w:p w14:paraId="6C8BA007"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Посмотреть на переносицу и задержать взор на счет 1-4. До усталости глаза не доводить. Затем открыть глаза, посмотреть вдаль на счет 1-6. Повторить 4-5 раз.</w:t>
      </w:r>
    </w:p>
    <w:p w14:paraId="4387155E"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Повторить 3-4 раза.</w:t>
      </w:r>
    </w:p>
    <w:p w14:paraId="304B957C"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lastRenderedPageBreak/>
        <w:t>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w:t>
      </w:r>
    </w:p>
    <w:p w14:paraId="5EB283D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2:</w:t>
      </w:r>
    </w:p>
    <w:p w14:paraId="0177FDF6"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Закрыть глаза, не напрягая глазные мышцы, на счет 1 - 4 широко раскрыть глаза и посмотреть вдаль на счет 1-6. Повторить 4-5 раз.</w:t>
      </w:r>
    </w:p>
    <w:p w14:paraId="735684B4"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Посмотреть на кончик носа на счет 1 - 4, а потом перевести взгляд вдаль на счет 1-6. Повторить 4-5 раз.</w:t>
      </w:r>
    </w:p>
    <w:p w14:paraId="592DF263"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(голова прямо), делать медленно круговые движения глазами вверх- вправо-вниз-влево и в обратную сторону: вверх-влево-вниз-вправо. Затем посмотреть вдаль на счет 1-6. Повторить 4-5 раз.</w:t>
      </w:r>
    </w:p>
    <w:p w14:paraId="52B8B53A" w14:textId="77777777" w:rsidR="006A0D6A" w:rsidRDefault="006A0D6A" w:rsidP="006A0D6A">
      <w:pPr>
        <w:spacing w:line="360" w:lineRule="auto"/>
        <w:jc w:val="both"/>
        <w:outlineLvl w:val="0"/>
        <w:rPr>
          <w:rFonts w:ascii="Times New Roman" w:hAnsi="Times New Roman" w:cs="Times New Roman"/>
        </w:rPr>
      </w:pPr>
    </w:p>
    <w:p w14:paraId="130D562D" w14:textId="77777777" w:rsidR="006A0D6A" w:rsidRDefault="006A0D6A" w:rsidP="006A0D6A">
      <w:pPr>
        <w:spacing w:line="360" w:lineRule="auto"/>
        <w:jc w:val="both"/>
        <w:outlineLvl w:val="0"/>
        <w:rPr>
          <w:rFonts w:ascii="Times New Roman" w:hAnsi="Times New Roman" w:cs="Times New Roman"/>
        </w:rPr>
      </w:pPr>
    </w:p>
    <w:p w14:paraId="01AFC99A" w14:textId="2D839EDD" w:rsidR="00B178C0" w:rsidRPr="006A0D6A" w:rsidRDefault="009E5668" w:rsidP="00506A8E">
      <w:pPr>
        <w:spacing w:line="360" w:lineRule="auto"/>
        <w:jc w:val="center"/>
        <w:outlineLvl w:val="0"/>
        <w:rPr>
          <w:rFonts w:ascii="Times New Roman" w:hAnsi="Times New Roman" w:cs="Times New Roman"/>
          <w:i/>
        </w:rPr>
      </w:pPr>
      <w:r w:rsidRPr="009E5668">
        <w:rPr>
          <w:rFonts w:ascii="Times New Roman" w:hAnsi="Times New Roman" w:cs="Times New Roman"/>
          <w:i/>
        </w:rPr>
        <w:t xml:space="preserve">Вредоносное </w:t>
      </w:r>
      <w:r w:rsidR="00B178C0" w:rsidRPr="006A0D6A">
        <w:rPr>
          <w:rFonts w:ascii="Times New Roman" w:hAnsi="Times New Roman" w:cs="Times New Roman"/>
          <w:i/>
        </w:rPr>
        <w:t>программное обеспечение</w:t>
      </w:r>
    </w:p>
    <w:p w14:paraId="4FD5D6D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 это разновидность компьютерных программ, отличительной особенностью которой является способность к размножению, т.е. данные программы способны создавать свои копии. При этом копии программ-вирусов сохраняют способность дальнейшего распространения.</w:t>
      </w:r>
    </w:p>
    <w:p w14:paraId="599FAAE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предполагает несанкционированное использование, т.е. без согласия и ведома пользователя ресурсов персонального устройства и нейтрализацию средств защиты устройства пользователя. Таким образом, вредоносное программное обеспечение, в том числе вирусы, нарушает конфиденциальность, целостность и доступность информации.</w:t>
      </w:r>
    </w:p>
    <w:p w14:paraId="5D6D5F7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особенность программы - они схожи с живыми вирусами, распространяясь и живя, но жертвой являются не люди и животные, а компьютеры.</w:t>
      </w:r>
    </w:p>
    <w:p w14:paraId="47F49E3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Значительная часть вредоносного программного обеспечения распространяется через сетевые технологии (сетевые, пакетные, почтовые черви и др.) и с помощью средств переноса информации (флэшек, дисков), что позволяет компьютерам «заражать» друг друга вирусами.</w:t>
      </w:r>
    </w:p>
    <w:p w14:paraId="0E65939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Вредоносное программное обеспечение при проникновении на новый носитель информации применяет средства маскировки: он не имеет какого-либо собственного имени: в одних случаях он добавляет свое “тело” программы к уже имеющимся на нем файлам (тем сам заражая их и выступая в дальнейшем под их прикрытием), в других </w:t>
      </w:r>
      <w:r w:rsidRPr="00B178C0">
        <w:rPr>
          <w:rFonts w:ascii="Times New Roman" w:hAnsi="Times New Roman" w:cs="Times New Roman"/>
        </w:rPr>
        <w:lastRenderedPageBreak/>
        <w:t>записывает себя, например, как сбойный (дефектный), в третьих размещается в области так называемых старших адресов адресного пространства носителя (винчестера и т.д.), отведенных под оперативную память устройства и т.д.  Обычно вредоносное программное обеспечение воздействует на операционную систему, системные и другие важные для работы устройства файлы и память самого устройства.</w:t>
      </w:r>
    </w:p>
    <w:p w14:paraId="69DC073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проникновения тем или иным способом на носитель информации вирус начинает осуществлять различные действия, которые были ему поставлены ее разработчиком - злоумышленником.</w:t>
      </w:r>
    </w:p>
    <w:p w14:paraId="390E5A8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w:t>
      </w:r>
    </w:p>
    <w:p w14:paraId="76B466D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Яркими примерами работы вредоносного программного обеспечения являются:</w:t>
      </w:r>
    </w:p>
    <w:p w14:paraId="01DAA9AB" w14:textId="77777777"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Троянский конь.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пишется таким образом, что содержит дополнительные скрытые функции, которые будут использовать особенности механизмов защиты системы (возможности пользователя, запустившего программу, по доступу к файлам).</w:t>
      </w:r>
    </w:p>
    <w:p w14:paraId="3CABAAF6" w14:textId="295AC7F5" w:rsidR="00B178C0" w:rsidRPr="006A0D6A" w:rsidRDefault="009E5668" w:rsidP="006A0D6A">
      <w:pPr>
        <w:pStyle w:val="a3"/>
        <w:numPr>
          <w:ilvl w:val="0"/>
          <w:numId w:val="100"/>
        </w:numPr>
        <w:spacing w:line="360" w:lineRule="auto"/>
        <w:jc w:val="both"/>
        <w:rPr>
          <w:rFonts w:ascii="Times New Roman" w:hAnsi="Times New Roman" w:cs="Times New Roman"/>
        </w:rPr>
      </w:pPr>
      <w:r w:rsidRPr="009E5668">
        <w:rPr>
          <w:rFonts w:ascii="Times New Roman" w:hAnsi="Times New Roman" w:cs="Times New Roman"/>
        </w:rPr>
        <w:t>Бэкдор</w:t>
      </w:r>
      <w:r w:rsidR="00B178C0" w:rsidRPr="006A0D6A">
        <w:rPr>
          <w:rFonts w:ascii="Times New Roman" w:hAnsi="Times New Roman" w:cs="Times New Roman"/>
        </w:rPr>
        <w:t>. Этот метод основан на использовании скрытого программного или аппаратного механизма, позволяющего 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механизма.</w:t>
      </w:r>
    </w:p>
    <w:p w14:paraId="20CA6ECC" w14:textId="77777777"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Технология салями. Названа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округляться до нескольких центов, и разница между реальной и округленной суммой поступать на специально открытый счет злоумышленника.</w:t>
      </w:r>
    </w:p>
    <w:p w14:paraId="110940E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литературе обычно выделяют следующие виды вирусов:</w:t>
      </w:r>
    </w:p>
    <w:p w14:paraId="2B0BD1FC"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lastRenderedPageBreak/>
        <w:t>Вирус – 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w:t>
      </w:r>
    </w:p>
    <w:p w14:paraId="7F8371E1" w14:textId="77777777" w:rsid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Сетевые черви – это вирусы, которые могут самостоятельно распространяться, заражая все больше устройств.</w:t>
      </w:r>
    </w:p>
    <w:p w14:paraId="70B4D3EC"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Руткиты – это вирусы, которые маскируют свое присутствие в системе и могут   самовосстанавливаться или заражать компьютер при определенных условиях, например, если на компьютере работает администратор.</w:t>
      </w:r>
    </w:p>
    <w:p w14:paraId="6433096E"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Загрузочные вирусы – это вирусы, поражающие загрузочные сектора дисков.</w:t>
      </w:r>
    </w:p>
    <w:p w14:paraId="14FDB52D"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Файловые вирусы – это вирусы, заражающие исполнительные файлы различных типов</w:t>
      </w:r>
    </w:p>
    <w:p w14:paraId="641C4E9F"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Шпионские программы – 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передается на 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w:t>
      </w:r>
    </w:p>
    <w:p w14:paraId="2D010A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Источниками вирусного вредоносного программного обеспечения являются:</w:t>
      </w:r>
    </w:p>
    <w:p w14:paraId="1BF6B0FB"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получение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w:t>
      </w:r>
    </w:p>
    <w:p w14:paraId="61F04CF2"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открытие файлов на съемных носителях (компакт-диски, флешки и т.д.)</w:t>
      </w:r>
    </w:p>
    <w:p w14:paraId="5AC4CFDB"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посещение зараженных сайтов как специально созданных в целях мошенничества, так и обычных, но имеющих уязвимости информационной безопасности;</w:t>
      </w:r>
    </w:p>
    <w:p w14:paraId="4B66ECA2"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ошибки программного кода программ, установленных на устройстве;</w:t>
      </w:r>
    </w:p>
    <w:p w14:paraId="4690E828"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клики по рекламным баннерам сомнительного содержания;</w:t>
      </w:r>
    </w:p>
    <w:p w14:paraId="40271030"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скачивание и установка программ из непроверенных или нелицензионных ресурсов.</w:t>
      </w:r>
    </w:p>
    <w:p w14:paraId="35A4CA1E" w14:textId="77777777" w:rsidR="00B178C0" w:rsidRPr="00B178C0" w:rsidRDefault="00B178C0" w:rsidP="00B178C0">
      <w:pPr>
        <w:spacing w:line="360" w:lineRule="auto"/>
        <w:ind w:firstLine="709"/>
        <w:jc w:val="both"/>
        <w:rPr>
          <w:rFonts w:ascii="Times New Roman" w:hAnsi="Times New Roman" w:cs="Times New Roman"/>
        </w:rPr>
      </w:pPr>
    </w:p>
    <w:p w14:paraId="0DEAC21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Зараженный вирусом компьютер часто совершает неожиданные и необычные действия, котор</w:t>
      </w:r>
      <w:r w:rsidR="006A0D6A">
        <w:rPr>
          <w:rFonts w:ascii="Times New Roman" w:hAnsi="Times New Roman" w:cs="Times New Roman"/>
        </w:rPr>
        <w:t>ые пользователь может заметить, а п</w:t>
      </w:r>
      <w:r w:rsidRPr="00B178C0">
        <w:rPr>
          <w:rFonts w:ascii="Times New Roman" w:hAnsi="Times New Roman" w:cs="Times New Roman"/>
        </w:rPr>
        <w:t>ри их наличии необходимо провести полную проверку системы на наличие вирусов</w:t>
      </w:r>
      <w:r w:rsidR="006A0D6A">
        <w:rPr>
          <w:rFonts w:ascii="Times New Roman" w:hAnsi="Times New Roman" w:cs="Times New Roman"/>
        </w:rPr>
        <w:t>:</w:t>
      </w:r>
    </w:p>
    <w:p w14:paraId="022469AA"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Снижается скорость обмена данными с Интернетом;</w:t>
      </w:r>
    </w:p>
    <w:p w14:paraId="49F63D8E"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Вывод на экран странных сообщений или изображений;</w:t>
      </w:r>
    </w:p>
    <w:p w14:paraId="06A43D2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Подача странных звуковых сигналов;</w:t>
      </w:r>
    </w:p>
    <w:p w14:paraId="65CB5729"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Неожиданное открытие и закрытие лотка дисковода;</w:t>
      </w:r>
    </w:p>
    <w:p w14:paraId="44DBB71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Произвольный запуск на компьютере каких-либо программ;</w:t>
      </w:r>
    </w:p>
    <w:p w14:paraId="3C0C6046"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Неожиданная перезагрузка и завершение некоторых программ;</w:t>
      </w:r>
    </w:p>
    <w:p w14:paraId="41D632A0"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Повышенная нагрузка и «зависание» устройства;</w:t>
      </w:r>
    </w:p>
    <w:p w14:paraId="5160EBC1"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Замедление работы устройства или некоторых программ;</w:t>
      </w:r>
    </w:p>
    <w:p w14:paraId="0E413DD5"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Увеличение размера файлов;</w:t>
      </w:r>
    </w:p>
    <w:p w14:paraId="77EDCB60"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Появление не существовавших ранее и не создававшихся пользователем файлов;</w:t>
      </w:r>
    </w:p>
    <w:p w14:paraId="78A00826"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Уменьшение объема доступной оперативной памяти;</w:t>
      </w:r>
    </w:p>
    <w:p w14:paraId="2E6597C3"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Искажение содержимого файлов и каталогов или их полное исчезновение;</w:t>
      </w:r>
    </w:p>
    <w:p w14:paraId="0A7BD45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Самопроизвольное появление на экране сообщений или изображений;</w:t>
      </w:r>
    </w:p>
    <w:p w14:paraId="4B8E6998"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Странное поведение интернет-браузера;</w:t>
      </w:r>
    </w:p>
    <w:p w14:paraId="3175D173"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Невозможность перегрузки компьютера (операционная система не загружается).</w:t>
      </w:r>
    </w:p>
    <w:p w14:paraId="0FF0EB7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как программу сложно обнаружить человеку, а для их выявления и борьбы с ними используются другие программы – антивирусные.</w:t>
      </w:r>
    </w:p>
    <w:p w14:paraId="288601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Эти программы в режиме реального времени оценивают все файлы, которые находятся на устройстве, и осуществляют выявление среди них вирусов.</w:t>
      </w:r>
    </w:p>
    <w:p w14:paraId="37E270B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базы-энциклопеции вирусов, которые регулярно обновляются, что позволяет производителям антивирусного программного обеспечения оперативно совершенствовать их работу.</w:t>
      </w:r>
    </w:p>
    <w:p w14:paraId="050AEA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антивирусные программы нужно не только устанавливать, но и регулярно обновлять.</w:t>
      </w:r>
    </w:p>
    <w:p w14:paraId="0EC10EA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происходит следующим образом:</w:t>
      </w:r>
    </w:p>
    <w:p w14:paraId="1F5CA731" w14:textId="77777777"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lastRenderedPageBreak/>
        <w:t>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w:t>
      </w:r>
    </w:p>
    <w:p w14:paraId="4086B9F3" w14:textId="77777777"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По мере появления новых вирусов антивирусные базы обновляются, и именно эту информацию получает пользователь компьютера, устанавливая обновления антивирусных программ.</w:t>
      </w:r>
    </w:p>
    <w:p w14:paraId="0B986D2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сохранить информацию зараженных файлов полностью или частично.</w:t>
      </w:r>
    </w:p>
    <w:p w14:paraId="719F5A4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антивирусные программы позволяют перед открытием проверять на наличие вирусов все вставленные в компьютер внешние носители, например, флешки или диски.</w:t>
      </w:r>
    </w:p>
    <w:p w14:paraId="09569CE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производители антивирусных программ предлагают как платные, так и бесплатные решения, которые позволяют обеспечить минимальный уровень безопасности устройств.</w:t>
      </w:r>
    </w:p>
    <w:p w14:paraId="5ACEE8D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мошенники зачастую предлагают под видом зараженного программного обеспечения бесплатно скачать антивирусную программу, которая распространяется платно ее разработчиком.</w:t>
      </w:r>
    </w:p>
    <w:p w14:paraId="4EC6870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свои устройства от вирусов рекомендуется:</w:t>
      </w:r>
    </w:p>
    <w:p w14:paraId="3136B6A4"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антивирусное программное обеспечение на всех устройствах с регулярным обновлением базы данных (желательно установить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w:t>
      </w:r>
    </w:p>
    <w:p w14:paraId="1B0973AB"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открывать вложенные файлы или ссылки,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w:t>
      </w:r>
    </w:p>
    <w:p w14:paraId="54A7228A"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только лицензионное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официального сайта разработчика).</w:t>
      </w:r>
    </w:p>
    <w:p w14:paraId="2AE4E38C"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Обращать внимание на предупреждения браузера или поисковой машины о том, что сайт может угрожать безопасности компьютера.</w:t>
      </w:r>
    </w:p>
    <w:p w14:paraId="29FA3C6A"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lastRenderedPageBreak/>
        <w:t>Не подключать к своему компьютеру непроверенные съемные носители.</w:t>
      </w:r>
    </w:p>
    <w:p w14:paraId="7FEC7E14"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Включить на компьютере персональный брандмауэр и установить максимальные настройки безопасности.</w:t>
      </w:r>
    </w:p>
    <w:p w14:paraId="2EADC1B9"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Работать на компьютере под правами пользователя, а не администратора.</w:t>
      </w:r>
    </w:p>
    <w:p w14:paraId="5AEDA4CE"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Ограничить физический доступ к компьютеру для посторонних лиц. Не оставлять без присмотра компьютер с важными сведениями на экране.</w:t>
      </w:r>
    </w:p>
    <w:p w14:paraId="69D8616E"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Регулярно необходимо осуществлять резервное копирование важных данных.</w:t>
      </w:r>
    </w:p>
    <w:p w14:paraId="2D1E96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w:t>
      </w:r>
    </w:p>
    <w:p w14:paraId="09880D6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данного раздела отметим, что за создание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w:t>
      </w:r>
    </w:p>
    <w:p w14:paraId="4377AB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Полномочия по борьбе с распространением вредоносных программ и противодействию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w:t>
      </w:r>
    </w:p>
    <w:p w14:paraId="60ED8C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 создании,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 www.112.ru</w:t>
      </w:r>
    </w:p>
    <w:p w14:paraId="14266240" w14:textId="77777777" w:rsidR="00B178C0" w:rsidRDefault="00B178C0" w:rsidP="00B178C0">
      <w:pPr>
        <w:spacing w:line="360" w:lineRule="auto"/>
        <w:ind w:firstLine="709"/>
        <w:jc w:val="both"/>
        <w:rPr>
          <w:rFonts w:ascii="Times New Roman" w:hAnsi="Times New Roman" w:cs="Times New Roman"/>
        </w:rPr>
      </w:pPr>
    </w:p>
    <w:p w14:paraId="1F93FFED" w14:textId="77777777" w:rsidR="006A0D6A" w:rsidRPr="00B178C0" w:rsidRDefault="006A0D6A" w:rsidP="00B178C0">
      <w:pPr>
        <w:spacing w:line="360" w:lineRule="auto"/>
        <w:ind w:firstLine="709"/>
        <w:jc w:val="both"/>
        <w:rPr>
          <w:rFonts w:ascii="Times New Roman" w:hAnsi="Times New Roman" w:cs="Times New Roman"/>
        </w:rPr>
      </w:pPr>
    </w:p>
    <w:p w14:paraId="0BCDF64D" w14:textId="77777777" w:rsidR="00B178C0" w:rsidRPr="006A0D6A" w:rsidRDefault="00B178C0" w:rsidP="00506A8E">
      <w:pPr>
        <w:spacing w:line="360" w:lineRule="auto"/>
        <w:jc w:val="center"/>
        <w:outlineLvl w:val="0"/>
        <w:rPr>
          <w:rFonts w:ascii="Times New Roman" w:hAnsi="Times New Roman" w:cs="Times New Roman"/>
          <w:b/>
        </w:rPr>
      </w:pPr>
      <w:r w:rsidRPr="006A0D6A">
        <w:rPr>
          <w:rFonts w:ascii="Times New Roman" w:hAnsi="Times New Roman" w:cs="Times New Roman"/>
          <w:b/>
        </w:rPr>
        <w:t>Коммуникативные аспекты информационной безопасности</w:t>
      </w:r>
    </w:p>
    <w:p w14:paraId="776E9B38" w14:textId="0D27976E"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коммуникации с другими людьми, а также механизмы и правила общения с ними в сети «Интернет».</w:t>
      </w:r>
    </w:p>
    <w:p w14:paraId="6945BCD6" w14:textId="77777777" w:rsidR="006A0D6A" w:rsidRDefault="006A0D6A" w:rsidP="00B178C0">
      <w:pPr>
        <w:spacing w:line="360" w:lineRule="auto"/>
        <w:ind w:firstLine="709"/>
        <w:jc w:val="both"/>
        <w:rPr>
          <w:rFonts w:ascii="Times New Roman" w:hAnsi="Times New Roman" w:cs="Times New Roman"/>
        </w:rPr>
      </w:pPr>
    </w:p>
    <w:p w14:paraId="336A4392" w14:textId="77777777" w:rsidR="006A0D6A" w:rsidRDefault="006A0D6A" w:rsidP="00B178C0">
      <w:pPr>
        <w:spacing w:line="360" w:lineRule="auto"/>
        <w:ind w:firstLine="709"/>
        <w:jc w:val="both"/>
        <w:rPr>
          <w:rFonts w:ascii="Times New Roman" w:hAnsi="Times New Roman" w:cs="Times New Roman"/>
        </w:rPr>
      </w:pPr>
    </w:p>
    <w:p w14:paraId="0EAF0C1D"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Цифровая репутация</w:t>
      </w:r>
    </w:p>
    <w:p w14:paraId="6C70605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Старая пословица гласит «Написанное пером, не вырубишь и топором». В Интернете эта пословица получила название «Цифровая репутация».</w:t>
      </w:r>
    </w:p>
    <w:p w14:paraId="2E2DD9F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Цифровая репутация - это негативная или позитивная информация в сети «Интернет» о пользователе.</w:t>
      </w:r>
    </w:p>
    <w:p w14:paraId="300F3D6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Компрометирующая информация,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близких - все это накапливается в сети. "Цифровая репутация" - это имидж, который формируется из информации в интернете.</w:t>
      </w:r>
    </w:p>
    <w:p w14:paraId="53B2A6F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молодые люди легкомысленно относятся к публикации личной информации в Интернете, не понимая возможных последствий:</w:t>
      </w:r>
    </w:p>
    <w:p w14:paraId="07BC9E8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Уже сегодня существуют программы и сервисы, которые анализируют интересы, записи на стене, увлечения, высказывания, фотографии и другие данные, опубликованные потенциальными кандидатами на работу. В случаях несоответствия описания кандидата результатам, работодатели отказывают в работе.</w:t>
      </w:r>
    </w:p>
    <w:p w14:paraId="6A19CB5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Имеются неоднократные примеры, когда за некорректные комментарии или фотографии уволены стюардессы, учителя, госслужащие, сотрудники крупных компаний.</w:t>
      </w:r>
    </w:p>
    <w:p w14:paraId="7A9A10C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Комментарии, размещенная информация и действия пользователя в сети «Интернет» не исчезают после их удаления самим пользователем – они сохраняются в поисковых системах и других сайтах, на которых любой желающий может с ними ознакомится, в том числе с намерением причинить вред.</w:t>
      </w:r>
    </w:p>
    <w:p w14:paraId="0382BC8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Например, при отправке кому-либо фотографии:</w:t>
      </w:r>
    </w:p>
    <w:p w14:paraId="49862715"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переслать дальше или показать кому-нибудь еще.</w:t>
      </w:r>
    </w:p>
    <w:p w14:paraId="3A962D64"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разместить в интернете.</w:t>
      </w:r>
    </w:p>
    <w:p w14:paraId="2E582A39"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одноклассники, учителя, родители, совершенно чужие люди.</w:t>
      </w:r>
    </w:p>
    <w:p w14:paraId="07589ED5"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комментировать незнакомые люди, в частности присылать оскорбительные комментарии, подвергнуть унижению и террору и даже звонить.</w:t>
      </w:r>
    </w:p>
    <w:p w14:paraId="6DD207D9"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ваши дети, ваш партнёр, работодатель, коллеги по работе или учебе в будущем.</w:t>
      </w:r>
    </w:p>
    <w:p w14:paraId="2D84120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публикуя фотографии или другие медиафайлы, на которых вы или ваши друзья показаны не в очень выгодном свете, вы можете испортить репутацию не только себе, но и знакомым.</w:t>
      </w:r>
    </w:p>
    <w:p w14:paraId="3EB5979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Необходимо помнить, что действия и слова пользователя в интернете могут повлечь за собой критику как обычных пользователей, так и киберхулиганов.</w:t>
      </w:r>
    </w:p>
    <w:p w14:paraId="5785B3B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Отправляя какую-либо информацию незнакомым людям, например, участвуя в каких-либо обсуждениях в комментариях, на форумах и беседах, можно сформировать негативное отношение к себе со стороны других людей, в частности у них может появится желание мести.</w:t>
      </w:r>
    </w:p>
    <w:p w14:paraId="3F4CDD0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можно пожалеть о размещении комментария в виде замечания в группе новостей по отношению к человеку и, удалив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сети.</w:t>
      </w:r>
    </w:p>
    <w:p w14:paraId="02C85C6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своей информации в социальных сетях пользователи могут самостоятельно настроить свои настройки приватности, например, ограничив доступ к некоторой или всей информации на своем аккаунте для всех зарегистрированных и незарегистрированных пользователей, для своих друзей и подписчиков или к отдельной группе пользователей.</w:t>
      </w:r>
    </w:p>
    <w:p w14:paraId="5B8E268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защите цифровой репутации:</w:t>
      </w:r>
    </w:p>
    <w:p w14:paraId="7769B31B"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Перед публикацией любой информации, например, публикацией фотографии или осуществлении 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w:t>
      </w:r>
    </w:p>
    <w:p w14:paraId="2D091962"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Установить в настройках профиля ограничения на просмотр профайла и его содержимого;</w:t>
      </w:r>
    </w:p>
    <w:p w14:paraId="511F80C5"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Нельзя размещать и указывать информацию, которая может кого-либо оскорбить, обидеть или унизить.</w:t>
      </w:r>
    </w:p>
    <w:p w14:paraId="409BD9F0" w14:textId="77777777" w:rsidR="00B178C0" w:rsidRDefault="00B178C0" w:rsidP="00B178C0">
      <w:pPr>
        <w:spacing w:line="360" w:lineRule="auto"/>
        <w:ind w:firstLine="709"/>
        <w:jc w:val="both"/>
        <w:rPr>
          <w:rFonts w:ascii="Times New Roman" w:hAnsi="Times New Roman" w:cs="Times New Roman"/>
        </w:rPr>
      </w:pPr>
    </w:p>
    <w:p w14:paraId="360493E5" w14:textId="77777777" w:rsidR="006A0D6A" w:rsidRPr="00B178C0" w:rsidRDefault="006A0D6A" w:rsidP="00B178C0">
      <w:pPr>
        <w:spacing w:line="360" w:lineRule="auto"/>
        <w:ind w:firstLine="709"/>
        <w:jc w:val="both"/>
        <w:rPr>
          <w:rFonts w:ascii="Times New Roman" w:hAnsi="Times New Roman" w:cs="Times New Roman"/>
        </w:rPr>
      </w:pPr>
    </w:p>
    <w:p w14:paraId="68AA8B8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Сетевой этикет. Кибербуллинг</w:t>
      </w:r>
    </w:p>
    <w:p w14:paraId="71B6F9D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сетевого общения необходимо придерживаться следующих правил поведения:</w:t>
      </w:r>
    </w:p>
    <w:p w14:paraId="139B20AC"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 том, что ведется диалог с человеком и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w:t>
      </w:r>
    </w:p>
    <w:p w14:paraId="41411444"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lastRenderedPageBreak/>
        <w:t>Необходимо следить за формулировками и используемой лексикой, избегать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w:t>
      </w:r>
    </w:p>
    <w:p w14:paraId="78B34DDD"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правильно выбирать модель поведения, ведь принимаемая в одном месте, она может быть неприемлема в другом. Оказавшись на новом сайте, в группе или новом блоге, сначала необходимо ознакомиться с правилами и прочитать, как и о чем говорят участники дискуссии, узнать методы и форматы общения и только после этого вступать в дискуссию. Также общение с друзьями может включать в себя некую расслабленность, но в коммуникации с коллегами, начальством или другими лицами - это не допускается.</w:t>
      </w:r>
    </w:p>
    <w:p w14:paraId="11BF1D56"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Проверять достоверность фактов и информации перед публикацией. Недостоверная информация способна вызвать негативную оценку со стороны собеседников.</w:t>
      </w:r>
    </w:p>
    <w:p w14:paraId="6BD51E11"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w:t>
      </w:r>
    </w:p>
    <w:p w14:paraId="69EF6A5C"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Нельзя распространять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выдает.</w:t>
      </w:r>
    </w:p>
    <w:p w14:paraId="20D032C0"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по его IP-адресу.</w:t>
      </w:r>
    </w:p>
    <w:p w14:paraId="6E37B5B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ответе на замечания в сети «Интернет» необходимо придерживаться следующих правил:</w:t>
      </w:r>
    </w:p>
    <w:p w14:paraId="6A43B9CC"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избегать открытого противоречия;</w:t>
      </w:r>
    </w:p>
    <w:p w14:paraId="433BB27B"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сохранять спокойный, доброжелательный тон;</w:t>
      </w:r>
    </w:p>
    <w:p w14:paraId="643AFDAF"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 уважением относиться к позиции собеседника;</w:t>
      </w:r>
    </w:p>
    <w:p w14:paraId="46231D15"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подчеркивать позитивные моменты, признавать правоту собеседника;</w:t>
      </w:r>
    </w:p>
    <w:p w14:paraId="4C1F87CB"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lastRenderedPageBreak/>
        <w:t>быть лаконичным.</w:t>
      </w:r>
    </w:p>
    <w:p w14:paraId="70A956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кибербуллинг или виртуальное издевательство.</w:t>
      </w:r>
    </w:p>
    <w:p w14:paraId="2B6592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Английское слово буллинг (bullying, от bully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
    <w:p w14:paraId="72A1D41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кибербуллинг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мессенджеров и других средств коммуникации в Интернете.</w:t>
      </w:r>
    </w:p>
    <w:p w14:paraId="45536E5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Независимо от формы проявления кибербуллинг может причинить значительный вред жертве, а в крайних случаях привести к самым трагическим последствиям.</w:t>
      </w:r>
    </w:p>
    <w:p w14:paraId="2CBD121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выделяют следующие виды кибербуллинга:</w:t>
      </w:r>
    </w:p>
    <w:p w14:paraId="6C6BDA50"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Оскорбление происходит посредством оскорбительных комментариев и вульгарных обращений, происходящих в публичном пространстве интернета;</w:t>
      </w:r>
    </w:p>
    <w:p w14:paraId="00A326BA"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Домогательство от незнакомцев, адресованное конкретно пользователю;</w:t>
      </w:r>
    </w:p>
    <w:p w14:paraId="0E116432"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Клевета путем выставления жертв в неблагоприятном свете с помощью различных материалов или информацией;</w:t>
      </w:r>
    </w:p>
    <w:p w14:paraId="4C3D959A"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Использование фиктивного имени, когда кто-то выдает себя за другого человека, используя пароль жертвы, либо создает поддельную страницу на ее имя, где 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w:t>
      </w:r>
    </w:p>
    <w:p w14:paraId="71A10634"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Публичное разглашение личной информации осуществляется путем распространения личной информации для шантажа или оскорбления жертвы.</w:t>
      </w:r>
    </w:p>
    <w:p w14:paraId="4977E589"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Чтобы противостоять кибербуллингу, необходимо следовать ряду правил.</w:t>
      </w:r>
    </w:p>
    <w:p w14:paraId="17ADA14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Одноразовые оскорбительные сообщения лучше игнорировать, поскольку обычно агрессия прекращается на начальной стадии.</w:t>
      </w:r>
    </w:p>
    <w:p w14:paraId="7B11A2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случае их продолжения, в том числе регулярного, необходимо игнорировать такие сообщения и не стоит угрожать хулигану «найти и наказать». Это лишь </w:t>
      </w:r>
      <w:r w:rsidRPr="00B178C0">
        <w:rPr>
          <w:rFonts w:ascii="Times New Roman" w:hAnsi="Times New Roman" w:cs="Times New Roman"/>
        </w:rPr>
        <w:lastRenderedPageBreak/>
        <w:t>спровоцирует хулигана на продолжение конфликта и социального давления, что усугубит ситуацию.</w:t>
      </w:r>
    </w:p>
    <w:p w14:paraId="6EA6E7E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Неоднократно в практике имеются случаи, когда киберхулиганы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киберхулиган уведомляет администраторов сайта или сервиса о недопустимом содержимом и нарушении правил пользования услугами сети, после чего аккаунт жертвы блокируется.</w:t>
      </w:r>
    </w:p>
    <w:p w14:paraId="141C6078" w14:textId="77777777" w:rsidR="00B178C0" w:rsidRDefault="00B178C0" w:rsidP="006A0D6A">
      <w:pPr>
        <w:spacing w:line="360" w:lineRule="auto"/>
        <w:ind w:firstLine="709"/>
        <w:jc w:val="both"/>
        <w:rPr>
          <w:rFonts w:ascii="Times New Roman" w:hAnsi="Times New Roman" w:cs="Times New Roman"/>
        </w:rPr>
      </w:pPr>
      <w:r w:rsidRPr="00B178C0">
        <w:rPr>
          <w:rFonts w:ascii="Times New Roman" w:hAnsi="Times New Roman" w:cs="Times New Roman"/>
        </w:rPr>
        <w:t>Следующим этапом является бан или внесение в черный список агрессора, функция которого предусмотрена во всех сервисах, имеющих функцию общения. В программах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w:t>
      </w:r>
    </w:p>
    <w:p w14:paraId="1FAD88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Пользователь также имеет возможность заблокировать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скопированной или сохраненной информацией фактов поступивших сообщений, в частности угроз.</w:t>
      </w:r>
    </w:p>
    <w:p w14:paraId="5F53C2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наличии угроз жизни и здоровью кибербулинг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действия Уголовного кодекса и Кодекса об административных правонарушениях Российской Федерации.</w:t>
      </w:r>
    </w:p>
    <w:p w14:paraId="2B66F1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пользователь стал свидетелем кибербуллинга, то ему необходимо:</w:t>
      </w:r>
    </w:p>
    <w:p w14:paraId="2758E4B4"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выступить против преследователя или хулиганов, указав на правовые последствия данных действий;</w:t>
      </w:r>
    </w:p>
    <w:p w14:paraId="184AA330"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поддержать жертву, которой нужна психологическая помощь;</w:t>
      </w:r>
    </w:p>
    <w:p w14:paraId="02631B18"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сообщить администрации сайта или сервиса о случившемся с просьбой предпринять соответствующие меры.</w:t>
      </w:r>
    </w:p>
    <w:p w14:paraId="2F13131B" w14:textId="77777777" w:rsidR="00B178C0" w:rsidRDefault="00B178C0" w:rsidP="00B178C0">
      <w:pPr>
        <w:spacing w:line="360" w:lineRule="auto"/>
        <w:ind w:firstLine="709"/>
        <w:jc w:val="both"/>
        <w:rPr>
          <w:rFonts w:ascii="Times New Roman" w:hAnsi="Times New Roman" w:cs="Times New Roman"/>
        </w:rPr>
      </w:pPr>
    </w:p>
    <w:p w14:paraId="09D0ACCF" w14:textId="77777777" w:rsidR="006A0D6A" w:rsidRPr="00B178C0" w:rsidRDefault="006A0D6A" w:rsidP="00B178C0">
      <w:pPr>
        <w:spacing w:line="360" w:lineRule="auto"/>
        <w:ind w:firstLine="709"/>
        <w:jc w:val="both"/>
        <w:rPr>
          <w:rFonts w:ascii="Times New Roman" w:hAnsi="Times New Roman" w:cs="Times New Roman"/>
        </w:rPr>
      </w:pPr>
    </w:p>
    <w:p w14:paraId="25823BF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Технологии информационного воздействия</w:t>
      </w:r>
    </w:p>
    <w:p w14:paraId="104275F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идеологическом противоборстве большое место занимают технологии информационно-психологического воздействия (манипулирования).</w:t>
      </w:r>
    </w:p>
    <w:p w14:paraId="60B4C11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Технология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w:t>
      </w:r>
    </w:p>
    <w:p w14:paraId="1160CEA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14:paraId="49E485B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Организации, группы лиц и отдельные лица в сети «Интернет»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14:paraId="5EEB1F17"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Основные технологии воздействия на общественное сознание через Интернет</w:t>
      </w:r>
    </w:p>
    <w:p w14:paraId="7D148C1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w:t>
      </w:r>
      <w:r w:rsidRPr="00B178C0">
        <w:rPr>
          <w:rFonts w:ascii="Times New Roman" w:hAnsi="Times New Roman" w:cs="Times New Roman"/>
        </w:rPr>
        <w:tab/>
        <w:t>Манипулирование истинной информацией.</w:t>
      </w:r>
    </w:p>
    <w:p w14:paraId="18506824"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Тенденциозный подбор тем и материалов.</w:t>
      </w:r>
    </w:p>
    <w:p w14:paraId="5FB7EFB0"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Эмоциональное комментирование, представление происходящего.</w:t>
      </w:r>
    </w:p>
    <w:p w14:paraId="2E731F2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Технология влияния на деформацию образов, внедрение в общественное сознание элементов нестабильности, дезорганизованности, хаоса, неуверенности и страха.</w:t>
      </w:r>
    </w:p>
    <w:p w14:paraId="117E4048"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канала доведения до населения дезинформации.</w:t>
      </w:r>
    </w:p>
    <w:p w14:paraId="3374D755"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Технологии манипуляции с опросами общественного мнения.</w:t>
      </w:r>
    </w:p>
    <w:p w14:paraId="2475B52B"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«Эффект CNN» (тенденциозное представление информации).</w:t>
      </w:r>
    </w:p>
    <w:p w14:paraId="52B3EB91"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Эксплуатация всевозможных слухов, которые могут целенаправленно влиять на информационно-психологический климат в обществе.</w:t>
      </w:r>
    </w:p>
    <w:p w14:paraId="5B60F550"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w:t>
      </w:r>
    </w:p>
    <w:p w14:paraId="31AFDD86"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некоторые технологии более подробно.</w:t>
      </w:r>
    </w:p>
    <w:p w14:paraId="42D220E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w:t>
      </w:r>
      <w:r w:rsidRPr="00B178C0">
        <w:rPr>
          <w:rFonts w:ascii="Times New Roman" w:hAnsi="Times New Roman" w:cs="Times New Roman"/>
        </w:rPr>
        <w:lastRenderedPageBreak/>
        <w:t>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14:paraId="1244A2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влияния контента 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дезорганизованности,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14:paraId="6E096A5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«Эффект CNN»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14:paraId="7A409BF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политических процессах активно используются манипулятивные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определяется духовной зрелостью людей, их готовностью обманываться. Глубинной основой политических манипулятивных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14:paraId="1BAC13F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Примеры технологий воздействия, которые могут влиять на ценностные установки пользователей Интернета:</w:t>
      </w:r>
    </w:p>
    <w:p w14:paraId="3387D935"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 xml:space="preserve">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w:t>
      </w:r>
      <w:r w:rsidRPr="006A0D6A">
        <w:rPr>
          <w:rFonts w:ascii="Times New Roman" w:hAnsi="Times New Roman" w:cs="Times New Roman"/>
        </w:rPr>
        <w:lastRenderedPageBreak/>
        <w:t>религиозным или политическим деятелем, ученым или представителем другой профессии.</w:t>
      </w:r>
    </w:p>
    <w:p w14:paraId="7DA4893D"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«Будничный рассказ» – «будничное» или «обыденное» изложение информации используется, например, для адаптации человека к информации явно негативного, вызывающего отрицание, содержания.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14:paraId="2C31D1D6"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«Забалтывание» – метод используется, когда необходимо снизить актуальность или вызвать негативную реакцию к какому-либо явлению. Метод «забалтывания»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14:paraId="0E4BCF25"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Эмоциональный резонанс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 сознательно пытаясь оградиться от пропагандистского или рекламного «промывания мозгов».</w:t>
      </w:r>
    </w:p>
    <w:p w14:paraId="0D566E19"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w:t>
      </w:r>
    </w:p>
    <w:p w14:paraId="47CA7CA3"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w:t>
      </w:r>
    </w:p>
    <w:p w14:paraId="3E1C64F6"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 xml:space="preserve">Эффект первичности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w:t>
      </w:r>
      <w:r w:rsidRPr="006A0D6A">
        <w:rPr>
          <w:rFonts w:ascii="Times New Roman" w:hAnsi="Times New Roman" w:cs="Times New Roman"/>
        </w:rPr>
        <w:lastRenderedPageBreak/>
        <w:t>информации, что поступила первой. Изменить уже сформировавшееся мнение очень трудно.</w:t>
      </w:r>
    </w:p>
    <w:p w14:paraId="625A12D9"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Информационная блокада – замалчивание или заведомо искаженное описание происходящего.</w:t>
      </w:r>
    </w:p>
    <w:p w14:paraId="3491F4BC" w14:textId="77777777" w:rsidR="00B178C0" w:rsidRDefault="00B178C0" w:rsidP="00B178C0">
      <w:pPr>
        <w:spacing w:line="360" w:lineRule="auto"/>
        <w:ind w:firstLine="709"/>
        <w:jc w:val="both"/>
        <w:rPr>
          <w:rFonts w:ascii="Times New Roman" w:hAnsi="Times New Roman" w:cs="Times New Roman"/>
        </w:rPr>
      </w:pPr>
    </w:p>
    <w:p w14:paraId="5E66AB55" w14:textId="77777777" w:rsidR="006A0D6A" w:rsidRPr="00B178C0" w:rsidRDefault="006A0D6A" w:rsidP="00B178C0">
      <w:pPr>
        <w:spacing w:line="360" w:lineRule="auto"/>
        <w:ind w:firstLine="709"/>
        <w:jc w:val="both"/>
        <w:rPr>
          <w:rFonts w:ascii="Times New Roman" w:hAnsi="Times New Roman" w:cs="Times New Roman"/>
        </w:rPr>
      </w:pPr>
    </w:p>
    <w:p w14:paraId="23C7D05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Инструменты коммуникации: электронная почта, социальные сети и мессенджеры</w:t>
      </w:r>
    </w:p>
    <w:p w14:paraId="438F979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14:paraId="76B7E98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w:t>
      </w:r>
    </w:p>
    <w:p w14:paraId="0886C02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w:t>
      </w:r>
    </w:p>
    <w:p w14:paraId="348759FC"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авторизацию через защищенное соединение https;</w:t>
      </w:r>
    </w:p>
    <w:p w14:paraId="4793F801"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двухэтапную авторизацию;</w:t>
      </w:r>
    </w:p>
    <w:p w14:paraId="129E27F1"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«Секретного вопроса»;</w:t>
      </w:r>
    </w:p>
    <w:p w14:paraId="586EF967"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отключения рекламы в профайле;</w:t>
      </w:r>
    </w:p>
    <w:p w14:paraId="3462CEBE"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возможность привязать к аккаунту номер мобильного телефона;</w:t>
      </w:r>
    </w:p>
    <w:p w14:paraId="4DA21F32"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защиты от спама и проверки сообщений, приходящих на почту, на предмет наличия вирусного программного обеспечения.</w:t>
      </w:r>
    </w:p>
    <w:p w14:paraId="5F93A8A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следующем этапе необходимо правильно выбрать адрес электронной почты -  почтовый адрес должен быть удобен в произнесении и понятен.</w:t>
      </w:r>
    </w:p>
    <w:p w14:paraId="3EB96F8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пользователя зовут Екатерина Иванова, то ее почтовый ящик следует назвать KateIvanova или EkaterinaIvanova, если такие почтовые ящики уже существуют, то следует добавить год рождения или две последние цифры (KateIvanova76 или EkaterinaIvanova1976). Неправильным примером может стать электронная почта с названием «Kotenok1976».</w:t>
      </w:r>
    </w:p>
    <w:p w14:paraId="6AF745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тем специалисты рекомендуют:</w:t>
      </w:r>
    </w:p>
    <w:p w14:paraId="2B3C0F86" w14:textId="77777777"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Не указывать в личной почте личную информацию, например, лучше выбрать "музыкальный_фанат@" или "рок2013" вместо "Коля2012"</w:t>
      </w:r>
    </w:p>
    <w:p w14:paraId="3A2C5ED2" w14:textId="77777777"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lastRenderedPageBreak/>
        <w:t>Использовать несколько почтовых ящиков: первый для частной переписки с адресатами, к которым имеется доверие, и второй для регистрации на форумах и сайтах.</w:t>
      </w:r>
    </w:p>
    <w:p w14:paraId="533E81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рекомендуется использовать для регистрации на важных сайтах сервисы, предоставляющие адрес электронной почты на время, поскольку в дальнейшем восстановить доступ к такой почте будет невозможно.</w:t>
      </w:r>
    </w:p>
    <w:p w14:paraId="20006B3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получения адреса электронной почты можно пройти регистрацию в социальных сетях.</w:t>
      </w:r>
    </w:p>
    <w:p w14:paraId="4B1EC3E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Первоначально социальные сети были созданы для упрощения общения между людьми. В них можно делится своими мыслями, идеями, заводить новые знакомства и поддерживать общение со старыми друзьями.</w:t>
      </w:r>
    </w:p>
    <w:p w14:paraId="764E25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Теперь страничка в социальных сетях – это не только виртуальное Я человека, но и инструмент формирования имиджа пользователя, поэтому так необходимо внимательно относиться к тому, как она выглядит.</w:t>
      </w:r>
    </w:p>
    <w:p w14:paraId="2F1480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себя в социальных сетях, пользователю нужно придерживаться различных правил.</w:t>
      </w:r>
    </w:p>
    <w:p w14:paraId="409298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в социальных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осуществляться покупки.</w:t>
      </w:r>
    </w:p>
    <w:p w14:paraId="52FDA6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регистрации необходимо указание реальных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аватара необходимо помнить, что использование для этой цели чужой фотографии может привести к блокировке аккаунта со стороны администрации.</w:t>
      </w:r>
    </w:p>
    <w:p w14:paraId="67F5D42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регистрации в новой социальной сети или сервисе обычно запрашивается возможность поиска друзей или коллег по электронной почте, которые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 списка контактов.</w:t>
      </w:r>
    </w:p>
    <w:p w14:paraId="5CD7C9E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или его друзей информацию.</w:t>
      </w:r>
    </w:p>
    <w:p w14:paraId="5D69B3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узнать окружение, интересы и виды активности пользователя. Стоит заполнять только обязательные пункты раздела «о себе», которые помечены звездочкой.</w:t>
      </w:r>
    </w:p>
    <w:p w14:paraId="3B2790F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частности, именно через социальные сети злоумышленники ищут данные, которые используются в качестве секретного слова или пароля.</w:t>
      </w:r>
    </w:p>
    <w:p w14:paraId="77F12AB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 необходимо обратить внимание на настройки геолокации.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размещения фотографий в Интернете, где по местности можно определить местоположение, кроме публичных и туристических мест.</w:t>
      </w:r>
    </w:p>
    <w:p w14:paraId="7A00D0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стоит афишировать свое финансовое благосостояние: информация о приобретении машины, квартиры и путешествии может послужить мотивацией для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w:t>
      </w:r>
    </w:p>
    <w:p w14:paraId="0C5066A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Данное правило также распространяется на всю публикуемую на странице информацию, в том числе на репосты из публичных страниц либо со страниц своих друзей, добавленные видео и фотографии и список групп и страниц, на которые подписан пользователь.</w:t>
      </w:r>
    </w:p>
    <w:p w14:paraId="037F47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перед публикацией необходимо проводить внутреннюю модерацию, оценивая уровень уверенности, безопасности и адекватности публикуемой информации.</w:t>
      </w:r>
    </w:p>
    <w:p w14:paraId="44F328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позволит не смешивать среди ваших друзей работу/учебу и отдых, а некоторые лица не должны знать все.</w:t>
      </w:r>
    </w:p>
    <w:p w14:paraId="3F6ED89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в той или иной социальной сети, вступить в какое-либо сообщество, скачать файл, проверяя ведет ли присланная ссылка на безопасный сайт или страницу. Рекомендуется оперативно связаться с отправителем </w:t>
      </w:r>
      <w:r w:rsidRPr="00B178C0">
        <w:rPr>
          <w:rFonts w:ascii="Times New Roman" w:hAnsi="Times New Roman" w:cs="Times New Roman"/>
        </w:rPr>
        <w:lastRenderedPageBreak/>
        <w:t>альтернативным способом, например, по телефону, чтобы убедиться в том, что именно этот человек отправил вам данное сообщение.</w:t>
      </w:r>
    </w:p>
    <w:p w14:paraId="1A78E5D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w:t>
      </w:r>
    </w:p>
    <w:p w14:paraId="2B1624A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аккаунтов в социальных сетях – это фейки. Фейки - это поддельные страницы реальных людей с идентичными фотографиями и данными. Чаще всего фейковые страницы создают под профайлы известных людей.  Как отличить фейк от оригинала?</w:t>
      </w:r>
    </w:p>
    <w:p w14:paraId="0B89C3D6"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Фотографии, «вырванные» из других социальных сетей или поисковых сервисов. Многие социальные сети помечают закаченные фотографии своим логотипом либо уменьшают качество фотографии.</w:t>
      </w:r>
    </w:p>
    <w:p w14:paraId="3F2AAB0E"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Пустой профайл, на котором не указана подробная личная информация.</w:t>
      </w:r>
    </w:p>
    <w:p w14:paraId="62F10868"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В общении с другими людьми обладатель фейковой страницы обычно пишет общими фразами, никогда не указывает детали.</w:t>
      </w:r>
    </w:p>
    <w:p w14:paraId="53DC7331"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От фейковых страниц приходит много спама, так как многие мошенники создают такие странички для накрутки голосов или приглашения людей на свои сайты или группы.</w:t>
      </w:r>
    </w:p>
    <w:p w14:paraId="4B3C10D7"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Если указана школа/университет и год окончания, то проверьте, есть ли в друзьях у данного аккаунта пользователи, указавшие данную школу или вуз. Зачастую фейковые аккаунты создают и раскручивают аккаунт в короткие сроки, а фотографии загружают в одно время.</w:t>
      </w:r>
    </w:p>
    <w:p w14:paraId="5A5EF37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необходимо помнить, что быть и казаться – разные понятия. То, что демонстрируется в социальных сетях, не всегда соответствует реальности.</w:t>
      </w:r>
    </w:p>
    <w:p w14:paraId="07AF74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социальными сетями многие пользователи используют различные мессенджеры для общения, однако в большинстве мессенджеров можно не только обмениваться текстовыми и фото сообщениями, но и звонить, подписываться на информационные каналы, общаться в чатах, осуществлять покупки и другие действия.</w:t>
      </w:r>
    </w:p>
    <w:p w14:paraId="710E684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Как и в социальных сетях, сервисах почт и мессенджерах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третьим лицам и </w:t>
      </w:r>
      <w:r w:rsidRPr="00B178C0">
        <w:rPr>
          <w:rFonts w:ascii="Times New Roman" w:hAnsi="Times New Roman" w:cs="Times New Roman"/>
        </w:rPr>
        <w:lastRenderedPageBreak/>
        <w:t>рекламодателям, чтобы обеспечить персонализированную рекламу товара или услуги, которой пользователь интересовался или даже обсуждал с другими пользователями.</w:t>
      </w:r>
    </w:p>
    <w:p w14:paraId="50C404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учитывать данный вопрос при выборе сервиса, в частности многие мессенджеры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w:t>
      </w:r>
    </w:p>
    <w:p w14:paraId="0AF7FF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мессенджеры предоставляют возможность самоуничтожения сообщений после получения их адресатом. Сообщение будет удалено как на устройстве пользователя, так и устройстве получателя, что позволяет обеспечить безопасность переписки и сохранение личных данных.</w:t>
      </w:r>
    </w:p>
    <w:p w14:paraId="671BC1E4" w14:textId="77777777" w:rsidR="00B178C0" w:rsidRDefault="00B178C0" w:rsidP="00B178C0">
      <w:pPr>
        <w:spacing w:line="360" w:lineRule="auto"/>
        <w:ind w:firstLine="709"/>
        <w:jc w:val="both"/>
        <w:rPr>
          <w:rFonts w:ascii="Times New Roman" w:hAnsi="Times New Roman" w:cs="Times New Roman"/>
        </w:rPr>
      </w:pPr>
    </w:p>
    <w:p w14:paraId="2EEA30CE" w14:textId="77777777" w:rsidR="006A0D6A" w:rsidRPr="00B178C0" w:rsidRDefault="006A0D6A" w:rsidP="00B178C0">
      <w:pPr>
        <w:spacing w:line="360" w:lineRule="auto"/>
        <w:ind w:firstLine="709"/>
        <w:jc w:val="both"/>
        <w:rPr>
          <w:rFonts w:ascii="Times New Roman" w:hAnsi="Times New Roman" w:cs="Times New Roman"/>
        </w:rPr>
      </w:pPr>
    </w:p>
    <w:p w14:paraId="695F14AB"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Интернет-зависимость</w:t>
      </w:r>
    </w:p>
    <w:p w14:paraId="7FA8C9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 навязчивое желание войти в Интернет, находясь офлайн и неспособность выйти из Интернета, будучи онлайн. (Гриффит В., 1996).</w:t>
      </w:r>
    </w:p>
    <w:p w14:paraId="0935C4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14:paraId="6ECF88F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своим проявлениям она схожа с уже известными формами аддиктивного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14:paraId="2AC73F2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14:paraId="38CEB5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w:t>
      </w:r>
    </w:p>
    <w:p w14:paraId="6D05880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Зависимость от интернета возникает по ряду причин и может проявляться в различных формах.</w:t>
      </w:r>
    </w:p>
    <w:p w14:paraId="08410EA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опасна по различным причинам, которые приводят к:</w:t>
      </w:r>
    </w:p>
    <w:p w14:paraId="42DBCB80"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Снижению концентрации внимания;</w:t>
      </w:r>
    </w:p>
    <w:p w14:paraId="051AB523"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Ухудшению памяти;</w:t>
      </w:r>
    </w:p>
    <w:p w14:paraId="6CA3A5B3"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Мыслительным и психическим расстройствам;</w:t>
      </w:r>
    </w:p>
    <w:p w14:paraId="5D18C7C0"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Обострению физических заболеваний;</w:t>
      </w:r>
    </w:p>
    <w:p w14:paraId="1AB3F72E"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lastRenderedPageBreak/>
        <w:t>Потере времени для жизни.</w:t>
      </w:r>
    </w:p>
    <w:p w14:paraId="051E5EC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Известны многие виды Интернет-зависимости:</w:t>
      </w:r>
    </w:p>
    <w:p w14:paraId="7927B610"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информационная зависимость (стремление постоянно путешествовать по Интернету в бесцельных поисках информации);</w:t>
      </w:r>
    </w:p>
    <w:p w14:paraId="03806A9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игровая зависимость, когда пользователь «подсаживается» и не может оторваться от онлайн игр, тратя реальные деньги;</w:t>
      </w:r>
    </w:p>
    <w:p w14:paraId="7086EAF7"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зависимость от интернет-общения;</w:t>
      </w:r>
    </w:p>
    <w:p w14:paraId="02F0EF15"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зависимость от азартных игр в интернете. Во многом схожа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настоящими;</w:t>
      </w:r>
    </w:p>
    <w:p w14:paraId="7010BB16"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поиску информации агрессивного или непристойного содержания;</w:t>
      </w:r>
    </w:p>
    <w:p w14:paraId="4CE63F9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постоянное стремление к просмотру или скачиванию фильмов и музыки;</w:t>
      </w:r>
    </w:p>
    <w:p w14:paraId="38236E49"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14:paraId="424AB0D9"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хакерство;</w:t>
      </w:r>
    </w:p>
    <w:p w14:paraId="466F55DD"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навязчивое желание тратить деньги и осуществлять ненужные покупки, в частности непроизвольная тяга к покупкам вещей на интернет-аукционах и в онлайн-магазинах;</w:t>
      </w:r>
    </w:p>
    <w:p w14:paraId="383DE1B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14:paraId="390A036D"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бесконечное скачивание с торрент-трекеров и других источников нелицензионного контента и материалов в целях создания собственной базы и т.д.</w:t>
      </w:r>
    </w:p>
    <w:p w14:paraId="503238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Интернет-зависимые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14:paraId="31AB808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состояния характерны следующие признаки:</w:t>
      </w:r>
    </w:p>
    <w:p w14:paraId="1B6F3143"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потеря ощущения времени при использовании устройства</w:t>
      </w:r>
    </w:p>
    <w:p w14:paraId="13C185E0"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эйфория при использовании устройства</w:t>
      </w:r>
    </w:p>
    <w:p w14:paraId="02398E23"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lastRenderedPageBreak/>
        <w:t>досада и раздражение при невозможности выйти в Интернет, в частности отвращение ко всем остальным видам деятельности</w:t>
      </w:r>
    </w:p>
    <w:p w14:paraId="750E8B2F"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друзья и знакомые перестают общаться, но это не расстраивает</w:t>
      </w:r>
    </w:p>
    <w:p w14:paraId="49FE8C4D"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интересует только то, что связано с предметом увлечения – играми, социальными сетями и т.п.</w:t>
      </w:r>
    </w:p>
    <w:p w14:paraId="45594B0D"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невозможность остановиться при использовании устройства</w:t>
      </w:r>
    </w:p>
    <w:p w14:paraId="0DA10CD7"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использование устройства тайно или тайком от посторонних</w:t>
      </w:r>
    </w:p>
    <w:p w14:paraId="767642C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Интернет-зависимые считают, что:</w:t>
      </w:r>
    </w:p>
    <w:p w14:paraId="31ECF914" w14:textId="77777777"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следует потратить все деньги на покупку новых игр, на увеличение мощности компьютера и улучшение или приобретение подобных функций;</w:t>
      </w:r>
    </w:p>
    <w:p w14:paraId="6B1C4902" w14:textId="77777777"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лучшие друзья – те, которых они встретили в виртуальной сред</w:t>
      </w:r>
      <w:r w:rsidR="006A0D6A" w:rsidRPr="006A0D6A">
        <w:rPr>
          <w:rFonts w:ascii="Times New Roman" w:hAnsi="Times New Roman" w:cs="Times New Roman"/>
        </w:rPr>
        <w:t>е.</w:t>
      </w:r>
    </w:p>
    <w:p w14:paraId="3729BC4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Интернет-зависимые врут о своей зависимости, например, говоря, что занимались чем-то другим, а не проводили время в интернете.</w:t>
      </w:r>
    </w:p>
    <w:p w14:paraId="5728AEA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14:paraId="4EC14C15"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14:paraId="68908E6E"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14:paraId="0CB4F2C6"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Если появилось свободное время, то лучше быть на воздухе, двигаться и заниматься спортом, а также лично общаться с друзьями и знакомыми.</w:t>
      </w:r>
    </w:p>
    <w:p w14:paraId="14D23D1F"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урегулировать режим сна и питания, исключив практику питания за компьютером.</w:t>
      </w:r>
    </w:p>
    <w:p w14:paraId="607F81A9" w14:textId="77777777" w:rsidR="00B178C0" w:rsidRDefault="00B178C0" w:rsidP="00B178C0">
      <w:pPr>
        <w:spacing w:line="360" w:lineRule="auto"/>
        <w:ind w:firstLine="709"/>
        <w:jc w:val="both"/>
        <w:rPr>
          <w:rFonts w:ascii="Times New Roman" w:hAnsi="Times New Roman" w:cs="Times New Roman"/>
        </w:rPr>
      </w:pPr>
    </w:p>
    <w:p w14:paraId="169E2177" w14:textId="77777777" w:rsidR="00B178C0" w:rsidRPr="00B178C0" w:rsidRDefault="00B178C0" w:rsidP="00B178C0">
      <w:pPr>
        <w:spacing w:line="360" w:lineRule="auto"/>
        <w:ind w:firstLine="709"/>
        <w:jc w:val="both"/>
        <w:rPr>
          <w:rFonts w:ascii="Times New Roman" w:hAnsi="Times New Roman" w:cs="Times New Roman"/>
        </w:rPr>
      </w:pPr>
    </w:p>
    <w:p w14:paraId="4B768961" w14:textId="77777777" w:rsidR="00B178C0" w:rsidRPr="006A0D6A" w:rsidRDefault="00B178C0" w:rsidP="00506A8E">
      <w:pPr>
        <w:spacing w:line="360" w:lineRule="auto"/>
        <w:jc w:val="center"/>
        <w:rPr>
          <w:rFonts w:ascii="Times New Roman" w:hAnsi="Times New Roman" w:cs="Times New Roman"/>
          <w:i/>
        </w:rPr>
      </w:pPr>
      <w:r w:rsidRPr="006A0D6A">
        <w:rPr>
          <w:rFonts w:ascii="Times New Roman" w:hAnsi="Times New Roman" w:cs="Times New Roman"/>
          <w:i/>
        </w:rPr>
        <w:t xml:space="preserve">Аспекты информационной безопасности для родителей </w:t>
      </w:r>
      <w:r w:rsidR="00506A8E">
        <w:rPr>
          <w:rFonts w:ascii="Times New Roman" w:hAnsi="Times New Roman" w:cs="Times New Roman"/>
          <w:i/>
        </w:rPr>
        <w:t>(</w:t>
      </w:r>
      <w:r w:rsidRPr="006A0D6A">
        <w:rPr>
          <w:rFonts w:ascii="Times New Roman" w:hAnsi="Times New Roman" w:cs="Times New Roman"/>
          <w:i/>
        </w:rPr>
        <w:t>законных представителей</w:t>
      </w:r>
      <w:r w:rsidR="00506A8E">
        <w:rPr>
          <w:rFonts w:ascii="Times New Roman" w:hAnsi="Times New Roman" w:cs="Times New Roman"/>
          <w:i/>
        </w:rPr>
        <w:t>)</w:t>
      </w:r>
      <w:r w:rsidRPr="006A0D6A">
        <w:rPr>
          <w:rFonts w:ascii="Times New Roman" w:hAnsi="Times New Roman" w:cs="Times New Roman"/>
          <w:i/>
        </w:rPr>
        <w:t xml:space="preserve"> детей</w:t>
      </w:r>
    </w:p>
    <w:p w14:paraId="1D811C1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14:paraId="7D1F6DA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Общие вопросы для родителей можно представить следующими советами:</w:t>
      </w:r>
    </w:p>
    <w:p w14:paraId="39BD9A12"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39CC83A0"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14:paraId="75E257DB"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14:paraId="07515862"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Стимулируйте ваших детей сообщать обо всем странном или отталкивающем.</w:t>
      </w:r>
    </w:p>
    <w:p w14:paraId="56B869C3"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7BBE4696"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Будьте в курсе сетевой жизни вашего ребенка. Интересуйтесь, кто его друзья в Интернете так же, как интересуетесь реальными друзьями.</w:t>
      </w:r>
    </w:p>
    <w:p w14:paraId="4DA6E625" w14:textId="77777777" w:rsidR="006A0D6A" w:rsidRDefault="006A0D6A" w:rsidP="00B178C0">
      <w:pPr>
        <w:spacing w:line="360" w:lineRule="auto"/>
        <w:ind w:firstLine="709"/>
        <w:jc w:val="both"/>
        <w:outlineLvl w:val="0"/>
        <w:rPr>
          <w:rFonts w:ascii="Times New Roman" w:hAnsi="Times New Roman" w:cs="Times New Roman"/>
        </w:rPr>
      </w:pPr>
    </w:p>
    <w:p w14:paraId="16D80AD0" w14:textId="77777777"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от 7 до 8 лет</w:t>
      </w:r>
    </w:p>
    <w:p w14:paraId="79237A3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w:t>
      </w:r>
      <w:r w:rsidRPr="00B178C0">
        <w:rPr>
          <w:rFonts w:ascii="Times New Roman" w:hAnsi="Times New Roman" w:cs="Times New Roman"/>
        </w:rPr>
        <w:lastRenderedPageBreak/>
        <w:t>не рекомендованные родителями. Советы по безопасности в сети Интернет для детей 7 - 8 лет:</w:t>
      </w:r>
    </w:p>
    <w:p w14:paraId="61149A1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6E679BBF"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14:paraId="17CEEE38"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Интернету должен находиться в общей комнате под присмотром родителей.</w:t>
      </w:r>
    </w:p>
    <w:p w14:paraId="7895895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специальные детские поисковые машины.</w:t>
      </w:r>
    </w:p>
    <w:p w14:paraId="1BC20AB9"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7E221F77"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семейный электронный ящик, чтобы не позволить детям иметь собственные адреса.</w:t>
      </w:r>
    </w:p>
    <w:p w14:paraId="7E1E0446"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14:paraId="6096EEEF"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19592A4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Научите детей не загружать файлы, программы или музыку без вашего согласия.</w:t>
      </w:r>
    </w:p>
    <w:p w14:paraId="0CB6DAE1"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разрешайте детям использовать службы мгновенного обмена сообщениями.</w:t>
      </w:r>
    </w:p>
    <w:p w14:paraId="5DF7A65B"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В "белый" список сайтов, разрешенных для посещения, вносите только сайты с хорошей репутацией.</w:t>
      </w:r>
    </w:p>
    <w:p w14:paraId="00B5C8E1"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14:paraId="58E80EB8"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14:paraId="59897E69"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0AC37816" w14:textId="77777777" w:rsidR="006A0D6A" w:rsidRDefault="006A0D6A" w:rsidP="00B178C0">
      <w:pPr>
        <w:spacing w:line="360" w:lineRule="auto"/>
        <w:ind w:firstLine="709"/>
        <w:jc w:val="both"/>
        <w:outlineLvl w:val="0"/>
        <w:rPr>
          <w:rFonts w:ascii="Times New Roman" w:hAnsi="Times New Roman" w:cs="Times New Roman"/>
        </w:rPr>
      </w:pPr>
    </w:p>
    <w:p w14:paraId="07E293BA" w14:textId="77777777" w:rsidR="00B178C0" w:rsidRP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lastRenderedPageBreak/>
        <w:t>Возраст детей от 9 до 12 лет</w:t>
      </w:r>
    </w:p>
    <w:p w14:paraId="1A49EEB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w:t>
      </w:r>
    </w:p>
    <w:p w14:paraId="2158639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56F046C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норм нахождения за компьютером.</w:t>
      </w:r>
    </w:p>
    <w:p w14:paraId="5AD92F37"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Наблюдайте за ребенком при работе за компьютером, покажите ему, что dы беспокоитесь о его безопасности и всегда готовы оказать ему помощь.</w:t>
      </w:r>
    </w:p>
    <w:p w14:paraId="58F53DC6"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в Интернет должен находиться в общей комнате под присмотром родителей.</w:t>
      </w:r>
    </w:p>
    <w:p w14:paraId="534FCB3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3734DC18"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14:paraId="01EC6501"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чтобы дети никогда не соглашались на личные встречи с друзьями по Интернету.</w:t>
      </w:r>
    </w:p>
    <w:p w14:paraId="64EB9A7F"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Позволяйте детям заходить только на сайты из "белого" списка, который создайте вместе с ними.</w:t>
      </w:r>
    </w:p>
    <w:p w14:paraId="3D92F0C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492AD4D5"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0B33DC7A"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вашему ребенку ограниченную учетную запись для работы на компьютере.</w:t>
      </w:r>
    </w:p>
    <w:p w14:paraId="5F9DF9C7"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4A842FB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w:t>
      </w:r>
    </w:p>
    <w:p w14:paraId="4C286DC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lastRenderedPageBreak/>
        <w:t>Настаивайте на том, чтобы дети предоставляли вам доступ к своей электронной почте, чтобы вы убедились, что они не общаются с незнакомцами.</w:t>
      </w:r>
    </w:p>
    <w:p w14:paraId="4609534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нельзя использовать сеть для хулиганства, распространения сплетен или угроз.</w:t>
      </w:r>
    </w:p>
    <w:p w14:paraId="6ECB88CD" w14:textId="77777777" w:rsidR="006A0D6A" w:rsidRDefault="006A0D6A" w:rsidP="00B178C0">
      <w:pPr>
        <w:spacing w:line="360" w:lineRule="auto"/>
        <w:ind w:firstLine="709"/>
        <w:jc w:val="both"/>
        <w:outlineLvl w:val="0"/>
        <w:rPr>
          <w:rFonts w:ascii="Times New Roman" w:hAnsi="Times New Roman" w:cs="Times New Roman"/>
        </w:rPr>
      </w:pPr>
    </w:p>
    <w:p w14:paraId="114C166A" w14:textId="77777777"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13 до 17 лет</w:t>
      </w:r>
    </w:p>
    <w:p w14:paraId="2F04906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5D2402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14:paraId="497DEEFB"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7F45F5C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сети Интернет должен находиться в общей комнате.</w:t>
      </w:r>
    </w:p>
    <w:p w14:paraId="39F321B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3F6179D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198D1450"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lastRenderedPageBreak/>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545112A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никогда не встречались лично с друзьями из сети Интернет.</w:t>
      </w:r>
    </w:p>
    <w:p w14:paraId="4545AFD1"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D76B746"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6E61C3C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37A1ABB3"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5044C13A"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себя знакомиться с сайтами, которые посещают подростки.</w:t>
      </w:r>
    </w:p>
    <w:p w14:paraId="78B5A7A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6BEEC7B4"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14:paraId="42702A38" w14:textId="77777777" w:rsid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14:paraId="64107A7D"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6737E693" w14:textId="77777777" w:rsidR="00B178C0" w:rsidRDefault="00B178C0" w:rsidP="00B178C0">
      <w:pPr>
        <w:spacing w:line="360" w:lineRule="auto"/>
        <w:ind w:firstLine="709"/>
        <w:jc w:val="both"/>
        <w:rPr>
          <w:rFonts w:ascii="Times New Roman" w:hAnsi="Times New Roman" w:cs="Times New Roman"/>
        </w:rPr>
      </w:pPr>
    </w:p>
    <w:p w14:paraId="66957515" w14:textId="77777777" w:rsidR="006B7331" w:rsidRPr="00B178C0" w:rsidRDefault="006B7331" w:rsidP="00B178C0">
      <w:pPr>
        <w:spacing w:line="360" w:lineRule="auto"/>
        <w:ind w:firstLine="709"/>
        <w:jc w:val="both"/>
        <w:rPr>
          <w:rFonts w:ascii="Times New Roman" w:hAnsi="Times New Roman" w:cs="Times New Roman"/>
        </w:rPr>
      </w:pPr>
    </w:p>
    <w:p w14:paraId="0EB9A51C" w14:textId="0FD24B5E" w:rsidR="00B178C0"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 xml:space="preserve">Организация обучения детей и родителей </w:t>
      </w:r>
      <w:r w:rsidR="00B178C0" w:rsidRPr="007F2FC4">
        <w:rPr>
          <w:rFonts w:ascii="Times New Roman" w:hAnsi="Times New Roman" w:cs="Times New Roman"/>
          <w:b/>
        </w:rPr>
        <w:t>(законных представителей)</w:t>
      </w:r>
    </w:p>
    <w:p w14:paraId="02FFEE07"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lastRenderedPageBreak/>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w:t>
      </w:r>
    </w:p>
    <w:p w14:paraId="2F5B47A1"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информационной безопасности обучающихся и их родителей (законных представителей), в частности кадровым, материально-техническим и иным условиям.</w:t>
      </w:r>
    </w:p>
    <w:p w14:paraId="5BD7B119" w14:textId="77777777" w:rsidR="00B178C0" w:rsidRDefault="00B178C0" w:rsidP="00B178C0">
      <w:pPr>
        <w:spacing w:line="360" w:lineRule="auto"/>
        <w:ind w:firstLine="709"/>
        <w:jc w:val="both"/>
        <w:rPr>
          <w:rFonts w:ascii="Times New Roman" w:hAnsi="Times New Roman" w:cs="Times New Roman"/>
        </w:rPr>
      </w:pPr>
    </w:p>
    <w:p w14:paraId="7CB1F31B" w14:textId="77777777" w:rsidR="00506A8E" w:rsidRPr="006B7331" w:rsidRDefault="00506A8E" w:rsidP="00B178C0">
      <w:pPr>
        <w:spacing w:line="360" w:lineRule="auto"/>
        <w:ind w:firstLine="709"/>
        <w:jc w:val="both"/>
        <w:rPr>
          <w:rFonts w:ascii="Times New Roman" w:hAnsi="Times New Roman" w:cs="Times New Roman"/>
        </w:rPr>
      </w:pPr>
    </w:p>
    <w:p w14:paraId="51C849A5" w14:textId="77777777" w:rsidR="00B178C0" w:rsidRPr="006B7331" w:rsidRDefault="00B178C0" w:rsidP="00506A8E">
      <w:pPr>
        <w:spacing w:line="360" w:lineRule="auto"/>
        <w:jc w:val="center"/>
        <w:outlineLvl w:val="0"/>
        <w:rPr>
          <w:rFonts w:ascii="Times New Roman" w:hAnsi="Times New Roman" w:cs="Times New Roman"/>
          <w:i/>
        </w:rPr>
      </w:pPr>
      <w:r w:rsidRPr="006B7331">
        <w:rPr>
          <w:rFonts w:ascii="Times New Roman" w:hAnsi="Times New Roman" w:cs="Times New Roman"/>
          <w:i/>
        </w:rPr>
        <w:t>Организация обучения информационной безопасности обучающихся</w:t>
      </w:r>
    </w:p>
    <w:p w14:paraId="0BBE1C15"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Образовательная организация может организовать обучение своих обучающихся информационной безопасности путем:</w:t>
      </w:r>
    </w:p>
    <w:p w14:paraId="1747FCA4"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Обращения внимания вопросам обеспечения информационной безопасности в рамках действующих в образовательной организации учебных дисциплин;</w:t>
      </w:r>
    </w:p>
    <w:p w14:paraId="3FB3DD18"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вариантовой части учебного плана образовательной программы;</w:t>
      </w:r>
    </w:p>
    <w:p w14:paraId="7235C06D"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тематической внеурочной деятельности и дополнительного образования;</w:t>
      </w:r>
    </w:p>
    <w:p w14:paraId="13240638"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программ воспитания и социализации обучающихся.</w:t>
      </w:r>
    </w:p>
    <w:p w14:paraId="680F461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w:t>
      </w:r>
    </w:p>
    <w:p w14:paraId="2D01DA7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обеспечения информационной безопасности с учетом раздела №1 «Актуальность информационной безопасности детей» данных методических рекомендаций могут быть изучены во время различных учебных дисциплин как в рамках курса «Информатика», так и других предметных областей, и иной учебной деятельности с учетом межпредметных и метапредметных связей.</w:t>
      </w:r>
    </w:p>
    <w:p w14:paraId="3B26105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14:paraId="3E4CE98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безопасности в сети «Интернет», квест по цифровой грамотности «Сетевичок» и другие.</w:t>
      </w:r>
    </w:p>
    <w:p w14:paraId="27A72A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повышения эффективности занятий могут быть проведены межпредметные и внутрикурсовые уроки: одновременно по двум предметам, одновременно для учащихся разных возрастов и т.д.</w:t>
      </w:r>
    </w:p>
    <w:p w14:paraId="531ADC0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 учетом раздела №1 «Актуальность информационной безопасности детей» данных методических рекомендаций обучение детей по ступеням обучения имеют следующие цели:</w:t>
      </w:r>
    </w:p>
    <w:p w14:paraId="48787A5F"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начальной школы рекомендуется рассмотреть основные аспекты осуществления деятельности в сети «Интернет» и мерах собственной защиты, в частности с учетом отсутствия у многих детей в данном возрасте собственной электронной почты.</w:t>
      </w:r>
    </w:p>
    <w:p w14:paraId="50FB6953"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 вопросов законодательства и ответственности, правил и условий получения, изготовления и распространения информации и других аспектов, позволяющих обучающимся не только знать меры защиты, но и знание источников и принципов работы сетевых рисков.</w:t>
      </w:r>
    </w:p>
    <w:p w14:paraId="580474AF"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безопасности для своих ровесников и младших.</w:t>
      </w:r>
    </w:p>
    <w:p w14:paraId="3DFD4E1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Непосредственно уроки и занятия по вопросам информационной безопасности возможно организовать в следующих формах, которые могут быть использованы как отдельно, так и совместно:</w:t>
      </w:r>
    </w:p>
    <w:p w14:paraId="39AAA7FF"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Дискуссии или дебаты;</w:t>
      </w:r>
    </w:p>
    <w:p w14:paraId="62FBA5F8"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Деловые игры;</w:t>
      </w:r>
    </w:p>
    <w:p w14:paraId="6B1B0E1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lastRenderedPageBreak/>
        <w:t>Подготовка обучающимися тематических буклетов, листовок и других материалов;</w:t>
      </w:r>
    </w:p>
    <w:p w14:paraId="07F91B0C"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Квесты,</w:t>
      </w:r>
      <w:r w:rsidR="00506A8E">
        <w:rPr>
          <w:rFonts w:ascii="Times New Roman" w:hAnsi="Times New Roman" w:cs="Times New Roman"/>
        </w:rPr>
        <w:t xml:space="preserve"> премии, </w:t>
      </w:r>
      <w:r w:rsidRPr="00506A8E">
        <w:rPr>
          <w:rFonts w:ascii="Times New Roman" w:hAnsi="Times New Roman" w:cs="Times New Roman"/>
        </w:rPr>
        <w:t>конкурсы и олимпиады;</w:t>
      </w:r>
    </w:p>
    <w:p w14:paraId="7A8F4AF0"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Анкетирование</w:t>
      </w:r>
      <w:r w:rsidR="00506A8E">
        <w:rPr>
          <w:rFonts w:ascii="Times New Roman" w:hAnsi="Times New Roman" w:cs="Times New Roman"/>
        </w:rPr>
        <w:t>, исследования и опросы</w:t>
      </w:r>
      <w:r w:rsidRPr="00506A8E">
        <w:rPr>
          <w:rFonts w:ascii="Times New Roman" w:hAnsi="Times New Roman" w:cs="Times New Roman"/>
        </w:rPr>
        <w:t>;</w:t>
      </w:r>
    </w:p>
    <w:p w14:paraId="663AC023"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Тесты и викторины;</w:t>
      </w:r>
    </w:p>
    <w:p w14:paraId="76E9EEB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Демонстрация мультфильмов и (или) видеоурока;</w:t>
      </w:r>
    </w:p>
    <w:p w14:paraId="07786AF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Семинар, вебинар или занятие с приглашенным экспертом.</w:t>
      </w:r>
    </w:p>
    <w:p w14:paraId="31ACDA2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проведении уроков и занятий можно использовать следующие игровые методики:</w:t>
      </w:r>
    </w:p>
    <w:p w14:paraId="4F39E222"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14:paraId="7AA515A1"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учреждений и организаций: следствие, органы власти, патентное бюро, ученый совет и т.д.</w:t>
      </w:r>
    </w:p>
    <w:p w14:paraId="2A3BB52E"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14:paraId="4FA26A9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предусмотреть после поведения уроков и занятий раздачу обучающимся листовок об основных аспектах информационной безопасности, которые образовательные организации могут распечатать самостоятельно.</w:t>
      </w:r>
    </w:p>
    <w:p w14:paraId="24DF3A1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w:t>
      </w:r>
    </w:p>
    <w:p w14:paraId="22C4FA33" w14:textId="77777777"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w:t>
      </w:r>
    </w:p>
    <w:p w14:paraId="79BF2894" w14:textId="77777777"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Организация и проведение дистанционных мероприятий, посвященных информационной безопасности, например, Всероссийская контрольная работа по информационной безопасности, квест «Сетевичок» и другие, для повышения уровня знаний обучающихся в сфере информационной безопасности и повышения общего уровня ИКТ-компетентности.</w:t>
      </w:r>
    </w:p>
    <w:p w14:paraId="35849C7E" w14:textId="77777777" w:rsidR="00B178C0" w:rsidRDefault="00B178C0" w:rsidP="00B178C0">
      <w:pPr>
        <w:spacing w:line="360" w:lineRule="auto"/>
        <w:ind w:firstLine="709"/>
        <w:jc w:val="both"/>
        <w:rPr>
          <w:rFonts w:ascii="Times New Roman" w:hAnsi="Times New Roman" w:cs="Times New Roman"/>
        </w:rPr>
      </w:pPr>
    </w:p>
    <w:p w14:paraId="3B7468D0" w14:textId="77777777" w:rsidR="00506A8E" w:rsidRDefault="00506A8E" w:rsidP="00B178C0">
      <w:pPr>
        <w:spacing w:line="360" w:lineRule="auto"/>
        <w:ind w:firstLine="709"/>
        <w:jc w:val="both"/>
        <w:rPr>
          <w:rFonts w:ascii="Times New Roman" w:hAnsi="Times New Roman" w:cs="Times New Roman"/>
        </w:rPr>
      </w:pPr>
    </w:p>
    <w:p w14:paraId="7BE5C1A2" w14:textId="77777777"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lastRenderedPageBreak/>
        <w:t>Организация обучения информационной безопасности родителей и законных представителей обучающихся</w:t>
      </w:r>
    </w:p>
    <w:p w14:paraId="38426E6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Образовательная организация может для повышения уровня знаний родителей и законных представителей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14:paraId="6791ECFC"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14:paraId="643D66A5"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Организация индивидуальных и групповых консультаций родителей и законных представителей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14:paraId="2297C5C0"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Проведение семинаров, лекций и вебинаров с участием экспертов и сотрудников правоохранительных органов для родителей и законных представителей обучающихся.</w:t>
      </w:r>
    </w:p>
    <w:p w14:paraId="338A0941"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Раздача информационных материалов об обеспечении безопасности детей в сети «Интернет», в частности памятки, флаеры и другие материалы.</w:t>
      </w:r>
    </w:p>
    <w:p w14:paraId="5191C66C"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Проведение анкетирования родителей и законных представителей обучающихся по вопросам организации дома мер по обеспечению защиты детей в информационном пространстве.</w:t>
      </w:r>
    </w:p>
    <w:p w14:paraId="607605D5"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представителей обучающихся информации по обеспечению информационной безопасности детей.</w:t>
      </w:r>
    </w:p>
    <w:p w14:paraId="2ACAAC1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мероприятий для родителей и законных представителей обучающихся рекомендуется отметить следующие темы:</w:t>
      </w:r>
    </w:p>
    <w:p w14:paraId="3C390E41"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Важность обеспечения цифровой и информационной грамотности детей и подростков;</w:t>
      </w:r>
    </w:p>
    <w:p w14:paraId="73E49EEA"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lastRenderedPageBreak/>
        <w:t>Рекомендации и советы по обеспечению информационной безопасности личности и детей как особо незащищенных пользователей сети «Интернет»;</w:t>
      </w:r>
    </w:p>
    <w:p w14:paraId="24B165E7"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Методы и функции родительского контроля.</w:t>
      </w:r>
    </w:p>
    <w:p w14:paraId="449F222A" w14:textId="77777777" w:rsidR="00B178C0" w:rsidRDefault="00B178C0" w:rsidP="00B178C0">
      <w:pPr>
        <w:spacing w:line="360" w:lineRule="auto"/>
        <w:ind w:firstLine="709"/>
        <w:jc w:val="both"/>
        <w:rPr>
          <w:rFonts w:ascii="Times New Roman" w:hAnsi="Times New Roman" w:cs="Times New Roman"/>
        </w:rPr>
      </w:pPr>
    </w:p>
    <w:p w14:paraId="27EE7788" w14:textId="77777777" w:rsidR="00506A8E" w:rsidRPr="00B178C0" w:rsidRDefault="00506A8E" w:rsidP="00B178C0">
      <w:pPr>
        <w:spacing w:line="360" w:lineRule="auto"/>
        <w:ind w:firstLine="709"/>
        <w:jc w:val="both"/>
        <w:rPr>
          <w:rFonts w:ascii="Times New Roman" w:hAnsi="Times New Roman" w:cs="Times New Roman"/>
        </w:rPr>
      </w:pPr>
    </w:p>
    <w:p w14:paraId="026C60D2" w14:textId="77777777"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Информационно-методическое сопровождение организации обучения информационной безопасности обучающихся и их родителей (законных представителей)</w:t>
      </w:r>
    </w:p>
    <w:p w14:paraId="12CB058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информационной безопасности обучающихся и их родителей (законных представителей).</w:t>
      </w:r>
    </w:p>
    <w:p w14:paraId="11A09A9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 и учитывать курс для начального, общего и полного среднего образования межпредметной области «Основы кибербезопасности».</w:t>
      </w:r>
    </w:p>
    <w:p w14:paraId="59583FD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14:paraId="29960DE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коммерческих товаров и (или) услуг.</w:t>
      </w:r>
    </w:p>
    <w:p w14:paraId="7C9FEE84" w14:textId="77777777" w:rsidR="00506A8E" w:rsidRDefault="00506A8E" w:rsidP="00B178C0">
      <w:pPr>
        <w:spacing w:line="360" w:lineRule="auto"/>
        <w:ind w:firstLine="709"/>
        <w:jc w:val="both"/>
        <w:rPr>
          <w:rFonts w:ascii="Times New Roman" w:hAnsi="Times New Roman" w:cs="Times New Roman"/>
        </w:rPr>
      </w:pPr>
    </w:p>
    <w:p w14:paraId="1E8E467A" w14:textId="77777777" w:rsidR="00506A8E" w:rsidRDefault="00506A8E" w:rsidP="00B178C0">
      <w:pPr>
        <w:spacing w:line="360" w:lineRule="auto"/>
        <w:ind w:firstLine="709"/>
        <w:jc w:val="both"/>
        <w:rPr>
          <w:rFonts w:ascii="Times New Roman" w:hAnsi="Times New Roman" w:cs="Times New Roman"/>
        </w:rPr>
      </w:pPr>
    </w:p>
    <w:p w14:paraId="3FA4DB6D" w14:textId="77777777" w:rsidR="007F2FC4"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5E7A0D38" w14:textId="77777777" w:rsidR="007F2FC4" w:rsidRDefault="007F2FC4" w:rsidP="00506A8E">
      <w:pPr>
        <w:spacing w:line="360" w:lineRule="auto"/>
        <w:jc w:val="center"/>
        <w:rPr>
          <w:rFonts w:ascii="Times New Roman" w:hAnsi="Times New Roman" w:cs="Times New Roman"/>
        </w:rPr>
      </w:pPr>
    </w:p>
    <w:p w14:paraId="4FCC8BE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осуществляют обучение обучающихся и просвещение их родителей и законных представителей в соответствии с настоящими методическими рекомендациями.</w:t>
      </w:r>
    </w:p>
    <w:p w14:paraId="751F4CA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4CCD27B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обеспечивают в кадровом направлении работы:</w:t>
      </w:r>
    </w:p>
    <w:p w14:paraId="75799163" w14:textId="77777777"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укомплектованность педагогическими, руководящими и иными работниками, обладающими знаниями в сфере обеспечения информационной безопасности детей и организации обучения детей информационной безопасности;</w:t>
      </w:r>
    </w:p>
    <w:p w14:paraId="53CB711C" w14:textId="77777777"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осуществление профессионального развития педагогических, руководящих и иных работников по вопросам обеспечения информационной безопасности детей и организации обучения детей информационной безопасности, в частности:</w:t>
      </w:r>
    </w:p>
    <w:p w14:paraId="3EBF199C"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прохождения обучения по программам дополнительного профессионального образования;</w:t>
      </w:r>
    </w:p>
    <w:p w14:paraId="444658BA"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деятельности общественных организаций, осуществляющих деятельность по данным вопросам;</w:t>
      </w:r>
    </w:p>
    <w:p w14:paraId="59C6B65A"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мероприятиях очного, очно-заочного заочного по вопросам информационной безопасности детства.</w:t>
      </w:r>
    </w:p>
    <w:p w14:paraId="374E92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учебно-методического и информационного сопровождения образовательного процесса образовательные организации:</w:t>
      </w:r>
    </w:p>
    <w:p w14:paraId="5C4EAA19" w14:textId="77777777"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w:t>
      </w:r>
    </w:p>
    <w:p w14:paraId="50E06808" w14:textId="77777777"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обеспечивают укомплектованность соответствующим данным методическим рекомендациям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 материалами по данным тематикам.</w:t>
      </w:r>
    </w:p>
    <w:p w14:paraId="4C03EA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Организационно-административные мероприятия в материально-технической области предполагают соблюдение санитарно-эпидемиологических требований при организации образовательной деятельности с использованием ИКТ-технологий и соответствующего оборудования и регулярный мониторинг в образовательной организации соблюдения данных требований.</w:t>
      </w:r>
    </w:p>
    <w:p w14:paraId="4D528F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w:t>
      </w:r>
    </w:p>
    <w:p w14:paraId="734635B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обучения обучающихся информационной безопасности, отражающий все аспекты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w:t>
      </w:r>
    </w:p>
    <w:p w14:paraId="6786B6F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перечень организационно-административных мероприятий администраций субъектов Российской Федерации,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14:paraId="36252E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организационно-административным мероприятиям, проводимым администрациями субъектов Российской Федерации и органов муниципальных образований, включая их подведомственные организаций и учреждения, относится:</w:t>
      </w:r>
    </w:p>
    <w:p w14:paraId="4B6CC410"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Осуществление в рамках своей компетенции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26AA8017"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lastRenderedPageBreak/>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w:t>
      </w:r>
    </w:p>
    <w:p w14:paraId="7600C9DE"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174D4FD9"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 безопасности и развития детей в информационном пространстве», прошедших в Совете Федерации 17 апреля 2017 года.</w:t>
      </w:r>
    </w:p>
    <w:p w14:paraId="0BFCF799" w14:textId="77777777" w:rsidR="00B178C0" w:rsidRDefault="00B178C0" w:rsidP="00B178C0">
      <w:pPr>
        <w:spacing w:line="360" w:lineRule="auto"/>
        <w:ind w:firstLine="709"/>
        <w:jc w:val="both"/>
        <w:rPr>
          <w:rFonts w:ascii="Times New Roman" w:hAnsi="Times New Roman" w:cs="Times New Roman"/>
        </w:rPr>
      </w:pPr>
    </w:p>
    <w:p w14:paraId="02B3722A" w14:textId="77777777" w:rsidR="00B178C0" w:rsidRPr="00B178C0" w:rsidRDefault="00B178C0" w:rsidP="00B178C0">
      <w:pPr>
        <w:spacing w:line="360" w:lineRule="auto"/>
        <w:ind w:firstLine="709"/>
        <w:jc w:val="both"/>
        <w:rPr>
          <w:rFonts w:ascii="Times New Roman" w:hAnsi="Times New Roman" w:cs="Times New Roman"/>
        </w:rPr>
      </w:pPr>
    </w:p>
    <w:p w14:paraId="45424B6F" w14:textId="77777777" w:rsid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506A8E">
        <w:rPr>
          <w:rFonts w:ascii="Times New Roman" w:hAnsi="Times New Roman" w:cs="Times New Roman"/>
          <w:b/>
        </w:rPr>
        <w:t xml:space="preserve"> </w:t>
      </w:r>
    </w:p>
    <w:p w14:paraId="1A91E378" w14:textId="77777777" w:rsidR="007F2FC4" w:rsidRDefault="007F2FC4" w:rsidP="00506A8E">
      <w:pPr>
        <w:spacing w:line="360" w:lineRule="auto"/>
        <w:jc w:val="center"/>
        <w:rPr>
          <w:rFonts w:ascii="Times New Roman" w:hAnsi="Times New Roman" w:cs="Times New Roman"/>
          <w:b/>
        </w:rPr>
      </w:pPr>
    </w:p>
    <w:p w14:paraId="6CF3ED6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64E742B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Минпросвещения России и Минкомсвязи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 для детей и педагогических работников «Сетевичок».</w:t>
      </w:r>
    </w:p>
    <w:p w14:paraId="16F7263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 площадке Временной комиссии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w:t>
      </w:r>
      <w:r w:rsidRPr="00B178C0">
        <w:rPr>
          <w:rFonts w:ascii="Times New Roman" w:hAnsi="Times New Roman" w:cs="Times New Roman"/>
        </w:rPr>
        <w:lastRenderedPageBreak/>
        <w:t>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проекты для обеспечения безопасности и развития детей в информационном пространстве.</w:t>
      </w:r>
    </w:p>
    <w:p w14:paraId="49AEBE48" w14:textId="5E72BD75"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Образовательные организации, органы власти и муниципалитеты могут выступить учредителями регионального отделения Движения в своем субъекте Федерации и принимать участие в инициативах и программах Движения.</w:t>
      </w:r>
    </w:p>
    <w:p w14:paraId="2283087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Экспертный совет) реализована программа для образовательных организаций, позволяющая организовать преподавание информационной безопасности обучающимся дистанционно в рамках:</w:t>
      </w:r>
    </w:p>
    <w:p w14:paraId="17E8A54F"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таких учебных дисциплин как «Информатика», «Основы безопасности жизнедеятельности» и другие;</w:t>
      </w:r>
    </w:p>
    <w:p w14:paraId="531A86A3"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самостоятельной учебной дисциплины «Информационная безопасность;</w:t>
      </w:r>
    </w:p>
    <w:p w14:paraId="3BAC0B3C"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программы внеурочной деятельности и (или) дополнительного образования;</w:t>
      </w:r>
    </w:p>
    <w:p w14:paraId="5237C57A"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 воспитания и социализации обучающихся.</w:t>
      </w:r>
    </w:p>
    <w:p w14:paraId="409FBA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обучающихся информационной безопасности.</w:t>
      </w:r>
    </w:p>
    <w:p w14:paraId="4AC2B0E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принимали участие более 800 образовательных организаций.</w:t>
      </w:r>
    </w:p>
    <w:p w14:paraId="2A09065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p>
    <w:p w14:paraId="0EC08DDB" w14:textId="5A09ACB9" w:rsidR="000E50CF" w:rsidRPr="000E50CF" w:rsidRDefault="00B178C0" w:rsidP="000E50CF">
      <w:pPr>
        <w:spacing w:line="360" w:lineRule="auto"/>
        <w:ind w:firstLine="709"/>
        <w:jc w:val="both"/>
        <w:rPr>
          <w:rFonts w:ascii="Times New Roman" w:hAnsi="Times New Roman" w:cs="Times New Roman"/>
        </w:rPr>
      </w:pPr>
      <w:r w:rsidRPr="00B178C0">
        <w:rPr>
          <w:rFonts w:ascii="Times New Roman" w:hAnsi="Times New Roman" w:cs="Times New Roman"/>
        </w:rPr>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информационной безопасности обучающихся и их родителей (законных представителей) как на базовом, так и на повышенном уровне.</w:t>
      </w:r>
      <w:r w:rsidR="000E50CF">
        <w:rPr>
          <w:rFonts w:ascii="Times New Roman" w:hAnsi="Times New Roman" w:cs="Times New Roman"/>
        </w:rPr>
        <w:t xml:space="preserve"> </w:t>
      </w:r>
      <w:r w:rsidR="000E50CF">
        <w:rPr>
          <w:rFonts w:ascii="Times New Roman" w:hAnsi="Times New Roman" w:cs="Times New Roman"/>
        </w:rPr>
        <w:lastRenderedPageBreak/>
        <w:t>Дополнительно для педагогических работников организованы бесплатные программы повышения квалификации и по другим направлениям и сферам, которые рекомендуется пройти всем педагогическим работникам.</w:t>
      </w:r>
    </w:p>
    <w:p w14:paraId="7EFD84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информационной безопасности детей и их родителей (законных представителей) (далее – сетевая библиотека).</w:t>
      </w:r>
    </w:p>
    <w:p w14:paraId="5ECA8A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1B3B6664"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50D3B93C"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исключить практику рекомендации единообразных решений и методик, не учитывающих специфику работы каждого педагогического работника и образовательных организаций в целом;</w:t>
      </w:r>
    </w:p>
    <w:p w14:paraId="65760165"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стимулировать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появление новых технических угроз и возможностей;</w:t>
      </w:r>
    </w:p>
    <w:p w14:paraId="7B206E48"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поддержать и распространить в образовательном пространстве уже имеющиеся разработки и опыт организаций и лиц, уже подтвердивших свою эффективность.</w:t>
      </w:r>
    </w:p>
    <w:p w14:paraId="2633C44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сетевую библиотеку войдут материалы и разработки:</w:t>
      </w:r>
    </w:p>
    <w:p w14:paraId="2AFCD472"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Министерства просвещения Российской Федерации, подведомственных организаций и учреждений Министерства просвещения Российской Федерации, в частности ФГАОУ ДПО АПК и ППРО ФГБНУ «Центр защиты прав и интересов детей», других федеральных органов государственной власти и их подведомственных организаций и учреждений;</w:t>
      </w:r>
    </w:p>
    <w:p w14:paraId="406EE34B"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Органов власти субъектов Российской Федерации, муниципальных образований, их подведомственных организаций и учреждений;</w:t>
      </w:r>
    </w:p>
    <w:p w14:paraId="791291D4"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Образовательных и научных организаций;</w:t>
      </w:r>
    </w:p>
    <w:p w14:paraId="58716D32"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Педагогических работников.</w:t>
      </w:r>
    </w:p>
    <w:p w14:paraId="127708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w:t>
      </w:r>
      <w:r w:rsidRPr="00B178C0">
        <w:rPr>
          <w:rFonts w:ascii="Times New Roman" w:hAnsi="Times New Roman" w:cs="Times New Roman"/>
        </w:rPr>
        <w:lastRenderedPageBreak/>
        <w:t>системы образования и воспитания при Временной комиссии Совета Федерации по развитию информационного общества при поддержке Минобрнауки России.</w:t>
      </w:r>
    </w:p>
    <w:p w14:paraId="3FBBDA78" w14:textId="6BA23BA0"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Материалы по различным направлениям в ЭБО могут включать все педагогические работники и бесплатно получить соответствующий электронный документ о публикации в электронном средстве массовой информации.</w:t>
      </w:r>
    </w:p>
    <w:p w14:paraId="7B94DC2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Осуществлять модерацию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осуществляющей свою деятельность дистанционно и на некоммерческих началах.</w:t>
      </w:r>
    </w:p>
    <w:p w14:paraId="18CF391C" w14:textId="1BE6E116"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7B174B">
        <w:rPr>
          <w:rFonts w:ascii="Times New Roman" w:hAnsi="Times New Roman" w:cs="Times New Roman"/>
        </w:rPr>
        <w:t xml:space="preserve">в соответствии с положением о Методическом совете </w:t>
      </w:r>
      <w:r w:rsidR="007B174B" w:rsidRPr="00B178C0">
        <w:rPr>
          <w:rFonts w:ascii="Times New Roman" w:hAnsi="Times New Roman" w:cs="Times New Roman"/>
        </w:rPr>
        <w:t>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B178C0">
        <w:rPr>
          <w:rFonts w:ascii="Times New Roman" w:hAnsi="Times New Roman" w:cs="Times New Roman"/>
        </w:rPr>
        <w:t>.</w:t>
      </w:r>
    </w:p>
    <w:p w14:paraId="60CEB8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14:paraId="75932FF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14:paraId="2AA4CF4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14:paraId="0FAFE26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w:t>
      </w:r>
      <w:r w:rsidRPr="00B178C0">
        <w:rPr>
          <w:rFonts w:ascii="Times New Roman" w:hAnsi="Times New Roman" w:cs="Times New Roman"/>
        </w:rPr>
        <w:lastRenderedPageBreak/>
        <w:t>Российской Федерации, муниципальными организациями и образовательными организациями.</w:t>
      </w:r>
    </w:p>
    <w:p w14:paraId="698E6C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17E282F8" w14:textId="77777777" w:rsidR="00B178C0" w:rsidRDefault="00B178C0" w:rsidP="00A10250">
      <w:pPr>
        <w:spacing w:line="360" w:lineRule="auto"/>
        <w:ind w:firstLine="709"/>
        <w:jc w:val="both"/>
        <w:rPr>
          <w:rFonts w:ascii="Times New Roman" w:hAnsi="Times New Roman" w:cs="Times New Roman"/>
        </w:rPr>
      </w:pPr>
      <w:r w:rsidRPr="00B178C0">
        <w:rPr>
          <w:rFonts w:ascii="Times New Roman" w:hAnsi="Times New Roman" w:cs="Times New Roman"/>
        </w:rPr>
        <w:t>Вышеуказанные мероприятия и меры будут реализовываться до 2020 года включительно в соответствии с приказом Минкомсвязи России от 27.02.2018 N 88 "Об утверждении плана мероприятий по реализации Концепции информационной безопасности детей на 2018 - 2020 годы".</w:t>
      </w:r>
    </w:p>
    <w:p w14:paraId="67C710C0" w14:textId="77777777" w:rsidR="00B178C0" w:rsidRDefault="00B178C0" w:rsidP="00B178C0">
      <w:pPr>
        <w:spacing w:line="360" w:lineRule="auto"/>
        <w:ind w:firstLine="709"/>
        <w:jc w:val="both"/>
        <w:rPr>
          <w:rFonts w:ascii="Times New Roman" w:hAnsi="Times New Roman" w:cs="Times New Roman"/>
        </w:rPr>
      </w:pPr>
    </w:p>
    <w:p w14:paraId="5ADA797A" w14:textId="77777777" w:rsidR="00B178C0" w:rsidRDefault="00B178C0" w:rsidP="00B178C0">
      <w:pPr>
        <w:spacing w:line="360" w:lineRule="auto"/>
        <w:ind w:firstLine="709"/>
        <w:jc w:val="both"/>
        <w:rPr>
          <w:rFonts w:ascii="Times New Roman" w:hAnsi="Times New Roman" w:cs="Times New Roman"/>
        </w:rPr>
      </w:pPr>
    </w:p>
    <w:p w14:paraId="0A733476" w14:textId="77777777" w:rsidR="0089253C" w:rsidRPr="00506A8E" w:rsidRDefault="0089253C" w:rsidP="00506A8E">
      <w:pPr>
        <w:spacing w:line="360" w:lineRule="auto"/>
        <w:jc w:val="center"/>
        <w:rPr>
          <w:rFonts w:ascii="Times New Roman" w:hAnsi="Times New Roman" w:cs="Times New Roman"/>
          <w:b/>
        </w:rPr>
      </w:pPr>
      <w:r w:rsidRPr="00506A8E">
        <w:rPr>
          <w:rFonts w:ascii="Times New Roman" w:hAnsi="Times New Roman" w:cs="Times New Roman"/>
          <w:b/>
        </w:rPr>
        <w:t>Источники</w:t>
      </w:r>
      <w:r w:rsidR="00506A8E">
        <w:rPr>
          <w:rFonts w:ascii="Times New Roman" w:hAnsi="Times New Roman" w:cs="Times New Roman"/>
          <w:b/>
        </w:rPr>
        <w:t xml:space="preserve"> </w:t>
      </w:r>
      <w:r w:rsidR="00A10250">
        <w:rPr>
          <w:rFonts w:ascii="Times New Roman" w:hAnsi="Times New Roman" w:cs="Times New Roman"/>
          <w:b/>
        </w:rPr>
        <w:t>и рекомендуемые сайты в сети «Интернет»</w:t>
      </w:r>
    </w:p>
    <w:p w14:paraId="00B03F01" w14:textId="77777777"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При подготовке методических рекомендаций были использованы следующие источники:</w:t>
      </w:r>
    </w:p>
    <w:p w14:paraId="046DBC52"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http://www.apkpro.ru;</w:t>
      </w:r>
    </w:p>
    <w:p w14:paraId="00DE36B0"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https://yandex.ru;</w:t>
      </w:r>
    </w:p>
    <w:p w14:paraId="67E4B2F1"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http://сетевичок.рф;</w:t>
      </w:r>
    </w:p>
    <w:p w14:paraId="4BB1C08A"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http://window.edu.ru;</w:t>
      </w:r>
    </w:p>
    <w:p w14:paraId="7D343AB5"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https://gu.spb.ru;</w:t>
      </w:r>
    </w:p>
    <w:p w14:paraId="57BD2405"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http://Единыйурок.рф;</w:t>
      </w:r>
    </w:p>
    <w:p w14:paraId="0E1BADCF"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https://sledcom.ru.</w:t>
      </w:r>
    </w:p>
    <w:p w14:paraId="56E79772" w14:textId="77777777"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Рекомендуемые сайты в сети «Интернет» для использования в процессе обучения основам информационной безопасности:</w:t>
      </w:r>
    </w:p>
    <w:p w14:paraId="0DA9C191"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http://www.apkpro.ru;</w:t>
      </w:r>
    </w:p>
    <w:p w14:paraId="44738049"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https://yandex.ru;</w:t>
      </w:r>
    </w:p>
    <w:p w14:paraId="1E0D5B9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http://сетевичок.рф;</w:t>
      </w:r>
    </w:p>
    <w:p w14:paraId="017F9F5A"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http://window.edu.ru;</w:t>
      </w:r>
    </w:p>
    <w:p w14:paraId="1810FDF7"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https://gu.spb.ru;</w:t>
      </w:r>
    </w:p>
    <w:p w14:paraId="5EEB9E0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http://Единыйурок.рф;</w:t>
      </w:r>
    </w:p>
    <w:p w14:paraId="101A922E"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https://sledcom.ru;</w:t>
      </w:r>
    </w:p>
    <w:p w14:paraId="6666B4D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http://fond-detyam.ru;</w:t>
      </w:r>
    </w:p>
    <w:p w14:paraId="0D349CE9"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http://www.ya-roditel.ru;</w:t>
      </w:r>
    </w:p>
    <w:p w14:paraId="36745356"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https://edu.gov.ru;</w:t>
      </w:r>
    </w:p>
    <w:p w14:paraId="27ADE907"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https://игра-интернет.рф;</w:t>
      </w:r>
    </w:p>
    <w:p w14:paraId="55D182C4"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https://fcprc.ru;</w:t>
      </w:r>
    </w:p>
    <w:p w14:paraId="61926F25"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lastRenderedPageBreak/>
        <w:t>https://rkn.gov.ru;</w:t>
      </w:r>
    </w:p>
    <w:p w14:paraId="49BEC565"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http://www.персональныеданные.дети;</w:t>
      </w:r>
    </w:p>
    <w:p w14:paraId="36A77D32"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https://мвд.рф;</w:t>
      </w:r>
    </w:p>
    <w:p w14:paraId="527AC845" w14:textId="77777777" w:rsid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http://rospotrebnadzor.ru</w:t>
      </w:r>
      <w:r>
        <w:rPr>
          <w:rFonts w:ascii="Times New Roman" w:hAnsi="Times New Roman" w:cs="Times New Roman"/>
        </w:rPr>
        <w:t>;</w:t>
      </w:r>
    </w:p>
    <w:p w14:paraId="4B61E87D"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w:t>
      </w:r>
      <w:r>
        <w:rPr>
          <w:rFonts w:ascii="Times New Roman" w:hAnsi="Times New Roman" w:cs="Times New Roman"/>
        </w:rPr>
        <w:t>дети.</w:t>
      </w:r>
    </w:p>
    <w:p w14:paraId="0620F30F" w14:textId="77777777" w:rsidR="00A10250" w:rsidRPr="00A10250" w:rsidRDefault="00A10250" w:rsidP="00A10250">
      <w:pPr>
        <w:spacing w:line="360" w:lineRule="auto"/>
        <w:ind w:firstLine="709"/>
        <w:jc w:val="both"/>
        <w:rPr>
          <w:rFonts w:ascii="Times New Roman" w:hAnsi="Times New Roman" w:cs="Times New Roman"/>
        </w:rPr>
      </w:pPr>
    </w:p>
    <w:p w14:paraId="39192C4A" w14:textId="77777777" w:rsidR="0089253C" w:rsidRPr="00506A8E" w:rsidRDefault="0089253C" w:rsidP="00506A8E">
      <w:pPr>
        <w:spacing w:line="360" w:lineRule="auto"/>
        <w:ind w:firstLine="709"/>
        <w:jc w:val="both"/>
        <w:rPr>
          <w:rFonts w:ascii="Times New Roman" w:hAnsi="Times New Roman" w:cs="Times New Roman"/>
        </w:rPr>
      </w:pPr>
    </w:p>
    <w:p w14:paraId="15C4E24F" w14:textId="77777777" w:rsidR="0089253C" w:rsidRPr="00506A8E" w:rsidRDefault="0089253C" w:rsidP="00506A8E">
      <w:pPr>
        <w:spacing w:line="360" w:lineRule="auto"/>
        <w:ind w:firstLine="709"/>
        <w:jc w:val="both"/>
        <w:rPr>
          <w:rFonts w:ascii="Times New Roman" w:hAnsi="Times New Roman" w:cs="Times New Roman"/>
        </w:rPr>
      </w:pPr>
      <w:r w:rsidRPr="00506A8E">
        <w:rPr>
          <w:rFonts w:ascii="Times New Roman" w:hAnsi="Times New Roman" w:cs="Times New Roman"/>
        </w:rPr>
        <w:t> </w:t>
      </w:r>
    </w:p>
    <w:p w14:paraId="3D2AB8DB" w14:textId="77777777" w:rsidR="00A10250" w:rsidRPr="00506A8E" w:rsidRDefault="0089253C" w:rsidP="00A10250">
      <w:pPr>
        <w:spacing w:line="360" w:lineRule="auto"/>
        <w:ind w:firstLine="709"/>
        <w:jc w:val="both"/>
        <w:rPr>
          <w:rFonts w:ascii="Times New Roman" w:hAnsi="Times New Roman" w:cs="Times New Roman"/>
        </w:rPr>
      </w:pPr>
      <w:r w:rsidRPr="00506A8E">
        <w:rPr>
          <w:rFonts w:ascii="Times New Roman" w:hAnsi="Times New Roman" w:cs="Times New Roman"/>
        </w:rPr>
        <w:t> </w:t>
      </w:r>
    </w:p>
    <w:sectPr w:rsidR="00A10250" w:rsidRPr="00506A8E" w:rsidSect="00A2385F">
      <w:footerReference w:type="even" r:id="rId9"/>
      <w:footerReference w:type="default" r:id="rId10"/>
      <w:pgSz w:w="11900" w:h="16840"/>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Пользователь" w:date="2018-11-15T17:20:00Z" w:initials="П">
    <w:p w14:paraId="41FCD464" w14:textId="77777777" w:rsidR="007F2FC4" w:rsidRDefault="007F2FC4" w:rsidP="005D000F">
      <w:pPr>
        <w:pStyle w:val="a8"/>
      </w:pPr>
      <w:r>
        <w:rPr>
          <w:rStyle w:val="a7"/>
        </w:rPr>
        <w:annotationRef/>
      </w:r>
      <w:r>
        <w:t>Необходима точка</w:t>
      </w:r>
    </w:p>
  </w:comment>
  <w:comment w:id="2" w:author="Пользователь" w:date="2018-11-15T17:41:00Z" w:initials="П">
    <w:p w14:paraId="1B6CCB2F" w14:textId="77777777" w:rsidR="007F2FC4" w:rsidRDefault="007F2FC4" w:rsidP="005D000F">
      <w:pPr>
        <w:pStyle w:val="a8"/>
      </w:pPr>
      <w:r>
        <w:rPr>
          <w:rStyle w:val="a7"/>
        </w:rPr>
        <w:annotationRef/>
      </w:r>
      <w:r>
        <w:t xml:space="preserve">Пишется через дефис </w:t>
      </w:r>
    </w:p>
  </w:comment>
  <w:comment w:id="3" w:author="Пользователь" w:date="2018-11-15T18:08:00Z" w:initials="П">
    <w:p w14:paraId="37BB8F29" w14:textId="77777777" w:rsidR="007F2FC4" w:rsidRDefault="007F2FC4" w:rsidP="00A826BE">
      <w:pPr>
        <w:pStyle w:val="a8"/>
      </w:pPr>
      <w:r>
        <w:rPr>
          <w:rStyle w:val="a7"/>
        </w:rPr>
        <w:annotationRef/>
      </w:r>
      <w:r>
        <w:t>Удалено слово так</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FCD464" w15:done="0"/>
  <w15:commentEx w15:paraId="1B6CCB2F" w15:done="0"/>
  <w15:commentEx w15:paraId="37BB8F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5FDB9" w14:textId="77777777" w:rsidR="00966F4C" w:rsidRDefault="00966F4C" w:rsidP="00CF7469">
      <w:r>
        <w:separator/>
      </w:r>
    </w:p>
  </w:endnote>
  <w:endnote w:type="continuationSeparator" w:id="0">
    <w:p w14:paraId="1E24AE61" w14:textId="77777777" w:rsidR="00966F4C" w:rsidRDefault="00966F4C" w:rsidP="00CF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5F0E4" w14:textId="77777777" w:rsidR="00CF7469" w:rsidRDefault="00CF7469" w:rsidP="003961BB">
    <w:pPr>
      <w:pStyle w:val="af0"/>
      <w:framePr w:wrap="none"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5909CC22" w14:textId="77777777" w:rsidR="00CF7469" w:rsidRDefault="00CF7469">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72FDF" w14:textId="6107E0CA" w:rsidR="00CF7469" w:rsidRPr="00CF7469" w:rsidRDefault="00CF7469" w:rsidP="003961BB">
    <w:pPr>
      <w:pStyle w:val="af0"/>
      <w:framePr w:wrap="none" w:vAnchor="text" w:hAnchor="margin" w:xAlign="center" w:y="1"/>
      <w:rPr>
        <w:rStyle w:val="af2"/>
        <w:rFonts w:ascii="Times New Roman" w:hAnsi="Times New Roman" w:cs="Times New Roman"/>
      </w:rPr>
    </w:pPr>
    <w:r w:rsidRPr="00CF7469">
      <w:rPr>
        <w:rStyle w:val="af2"/>
        <w:rFonts w:ascii="Times New Roman" w:hAnsi="Times New Roman" w:cs="Times New Roman"/>
      </w:rPr>
      <w:fldChar w:fldCharType="begin"/>
    </w:r>
    <w:r w:rsidRPr="00CF7469">
      <w:rPr>
        <w:rStyle w:val="af2"/>
        <w:rFonts w:ascii="Times New Roman" w:hAnsi="Times New Roman" w:cs="Times New Roman"/>
      </w:rPr>
      <w:instrText xml:space="preserve">PAGE  </w:instrText>
    </w:r>
    <w:r w:rsidRPr="00CF7469">
      <w:rPr>
        <w:rStyle w:val="af2"/>
        <w:rFonts w:ascii="Times New Roman" w:hAnsi="Times New Roman" w:cs="Times New Roman"/>
      </w:rPr>
      <w:fldChar w:fldCharType="separate"/>
    </w:r>
    <w:r w:rsidR="00007858">
      <w:rPr>
        <w:rStyle w:val="af2"/>
        <w:rFonts w:ascii="Times New Roman" w:hAnsi="Times New Roman" w:cs="Times New Roman"/>
        <w:noProof/>
      </w:rPr>
      <w:t>1</w:t>
    </w:r>
    <w:r w:rsidRPr="00CF7469">
      <w:rPr>
        <w:rStyle w:val="af2"/>
        <w:rFonts w:ascii="Times New Roman" w:hAnsi="Times New Roman" w:cs="Times New Roman"/>
      </w:rPr>
      <w:fldChar w:fldCharType="end"/>
    </w:r>
  </w:p>
  <w:p w14:paraId="72C1003F" w14:textId="77777777" w:rsidR="00CF7469" w:rsidRPr="00CF7469" w:rsidRDefault="00CF7469">
    <w:pPr>
      <w:pStyle w:val="af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43026" w14:textId="77777777" w:rsidR="00966F4C" w:rsidRDefault="00966F4C" w:rsidP="00CF7469">
      <w:r>
        <w:separator/>
      </w:r>
    </w:p>
  </w:footnote>
  <w:footnote w:type="continuationSeparator" w:id="0">
    <w:p w14:paraId="7B9EF595" w14:textId="77777777" w:rsidR="00966F4C" w:rsidRDefault="00966F4C" w:rsidP="00CF74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6AE1"/>
    <w:multiLevelType w:val="hybridMultilevel"/>
    <w:tmpl w:val="4AFE74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B81C42"/>
    <w:multiLevelType w:val="hybridMultilevel"/>
    <w:tmpl w:val="EB5CC514"/>
    <w:lvl w:ilvl="0" w:tplc="8F3A21AA">
      <w:start w:val="1"/>
      <w:numFmt w:val="decimal"/>
      <w:lvlText w:val="%1."/>
      <w:lvlJc w:val="left"/>
      <w:pPr>
        <w:ind w:left="1429" w:hanging="720"/>
      </w:pPr>
      <w:rPr>
        <w:rFonts w:hint="default"/>
      </w:rPr>
    </w:lvl>
    <w:lvl w:ilvl="1" w:tplc="40149A8C">
      <w:start w:val="5"/>
      <w:numFmt w:val="bullet"/>
      <w:lvlText w:val="•"/>
      <w:lvlJc w:val="left"/>
      <w:pPr>
        <w:ind w:left="2149" w:hanging="720"/>
      </w:pPr>
      <w:rPr>
        <w:rFonts w:ascii="Times New Roman" w:eastAsiaTheme="minorEastAsia"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E96A45"/>
    <w:multiLevelType w:val="hybridMultilevel"/>
    <w:tmpl w:val="EF68EB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382221"/>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8A73EA"/>
    <w:multiLevelType w:val="hybridMultilevel"/>
    <w:tmpl w:val="0C64C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280CCC"/>
    <w:multiLevelType w:val="hybridMultilevel"/>
    <w:tmpl w:val="658AD4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8B827AE"/>
    <w:multiLevelType w:val="hybridMultilevel"/>
    <w:tmpl w:val="D4C403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0064F1"/>
    <w:multiLevelType w:val="hybridMultilevel"/>
    <w:tmpl w:val="54E09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5210C6"/>
    <w:multiLevelType w:val="hybridMultilevel"/>
    <w:tmpl w:val="168654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C251327"/>
    <w:multiLevelType w:val="hybridMultilevel"/>
    <w:tmpl w:val="063457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AC62B5"/>
    <w:multiLevelType w:val="hybridMultilevel"/>
    <w:tmpl w:val="2390AA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CEB4C88"/>
    <w:multiLevelType w:val="hybridMultilevel"/>
    <w:tmpl w:val="F80A470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DB46EB6"/>
    <w:multiLevelType w:val="hybridMultilevel"/>
    <w:tmpl w:val="0B96C98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CA22D4"/>
    <w:multiLevelType w:val="hybridMultilevel"/>
    <w:tmpl w:val="300243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EA341FE"/>
    <w:multiLevelType w:val="hybridMultilevel"/>
    <w:tmpl w:val="A4D047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EE34532"/>
    <w:multiLevelType w:val="hybridMultilevel"/>
    <w:tmpl w:val="4B1E176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F7F1FD3"/>
    <w:multiLevelType w:val="hybridMultilevel"/>
    <w:tmpl w:val="3190B15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13C63AC"/>
    <w:multiLevelType w:val="hybridMultilevel"/>
    <w:tmpl w:val="B504E8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36B3611"/>
    <w:multiLevelType w:val="hybridMultilevel"/>
    <w:tmpl w:val="BAD070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5800FF3"/>
    <w:multiLevelType w:val="hybridMultilevel"/>
    <w:tmpl w:val="A322D3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72B0D06"/>
    <w:multiLevelType w:val="hybridMultilevel"/>
    <w:tmpl w:val="6138063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18133C4A"/>
    <w:multiLevelType w:val="hybridMultilevel"/>
    <w:tmpl w:val="44CE0B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19E46872"/>
    <w:multiLevelType w:val="hybridMultilevel"/>
    <w:tmpl w:val="821048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19FB6799"/>
    <w:multiLevelType w:val="hybridMultilevel"/>
    <w:tmpl w:val="4446A8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A277584"/>
    <w:multiLevelType w:val="hybridMultilevel"/>
    <w:tmpl w:val="B1CA31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1E07177E"/>
    <w:multiLevelType w:val="hybridMultilevel"/>
    <w:tmpl w:val="98F0C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E322C8D"/>
    <w:multiLevelType w:val="hybridMultilevel"/>
    <w:tmpl w:val="6C5A19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1FF821D6"/>
    <w:multiLevelType w:val="hybridMultilevel"/>
    <w:tmpl w:val="315862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12B15A5"/>
    <w:multiLevelType w:val="hybridMultilevel"/>
    <w:tmpl w:val="D32AA5F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16B4678"/>
    <w:multiLevelType w:val="hybridMultilevel"/>
    <w:tmpl w:val="64A22D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177036F"/>
    <w:multiLevelType w:val="hybridMultilevel"/>
    <w:tmpl w:val="8B8ACC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7C4B30"/>
    <w:multiLevelType w:val="hybridMultilevel"/>
    <w:tmpl w:val="4718C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50572BF"/>
    <w:multiLevelType w:val="hybridMultilevel"/>
    <w:tmpl w:val="D3A028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59D2F55"/>
    <w:multiLevelType w:val="hybridMultilevel"/>
    <w:tmpl w:val="13168A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F4478D"/>
    <w:multiLevelType w:val="hybridMultilevel"/>
    <w:tmpl w:val="C3E25FF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262A4209"/>
    <w:multiLevelType w:val="hybridMultilevel"/>
    <w:tmpl w:val="363C0A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2749593F"/>
    <w:multiLevelType w:val="hybridMultilevel"/>
    <w:tmpl w:val="7D2C9A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285C159B"/>
    <w:multiLevelType w:val="hybridMultilevel"/>
    <w:tmpl w:val="3D58D12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295A2E51"/>
    <w:multiLevelType w:val="hybridMultilevel"/>
    <w:tmpl w:val="275E873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2B31298D"/>
    <w:multiLevelType w:val="hybridMultilevel"/>
    <w:tmpl w:val="192607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2B4C2CC8"/>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2C17281C"/>
    <w:multiLevelType w:val="hybridMultilevel"/>
    <w:tmpl w:val="7D4E7C2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2DAB3580"/>
    <w:multiLevelType w:val="hybridMultilevel"/>
    <w:tmpl w:val="BC6E7C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2F3361AA"/>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1B47822"/>
    <w:multiLevelType w:val="hybridMultilevel"/>
    <w:tmpl w:val="756AF67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1EB4A21"/>
    <w:multiLevelType w:val="hybridMultilevel"/>
    <w:tmpl w:val="A3D4AD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1F37E59"/>
    <w:multiLevelType w:val="hybridMultilevel"/>
    <w:tmpl w:val="5BF8A9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273238B"/>
    <w:multiLevelType w:val="hybridMultilevel"/>
    <w:tmpl w:val="9B2E9E6C"/>
    <w:lvl w:ilvl="0" w:tplc="8F3A21AA">
      <w:start w:val="1"/>
      <w:numFmt w:val="decimal"/>
      <w:lvlText w:val="%1."/>
      <w:lvlJc w:val="left"/>
      <w:pPr>
        <w:ind w:left="1429" w:hanging="72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34E569CD"/>
    <w:multiLevelType w:val="hybridMultilevel"/>
    <w:tmpl w:val="E87686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35C057A0"/>
    <w:multiLevelType w:val="hybridMultilevel"/>
    <w:tmpl w:val="4140A9C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38F2591B"/>
    <w:multiLevelType w:val="hybridMultilevel"/>
    <w:tmpl w:val="682CB95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39F51E5E"/>
    <w:multiLevelType w:val="hybridMultilevel"/>
    <w:tmpl w:val="3D02D1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3A505D41"/>
    <w:multiLevelType w:val="hybridMultilevel"/>
    <w:tmpl w:val="97FC02E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B6672C1"/>
    <w:multiLevelType w:val="hybridMultilevel"/>
    <w:tmpl w:val="9ECEED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D2856F8"/>
    <w:multiLevelType w:val="hybridMultilevel"/>
    <w:tmpl w:val="3C3C2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D314A45"/>
    <w:multiLevelType w:val="hybridMultilevel"/>
    <w:tmpl w:val="0674F5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3E03379A"/>
    <w:multiLevelType w:val="hybridMultilevel"/>
    <w:tmpl w:val="A2BC9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3E9F2CAC"/>
    <w:multiLevelType w:val="hybridMultilevel"/>
    <w:tmpl w:val="74069AA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3EDD6897"/>
    <w:multiLevelType w:val="hybridMultilevel"/>
    <w:tmpl w:val="082E05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3F3C1A27"/>
    <w:multiLevelType w:val="hybridMultilevel"/>
    <w:tmpl w:val="5CEC52A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424E7F44"/>
    <w:multiLevelType w:val="hybridMultilevel"/>
    <w:tmpl w:val="B75856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49F4A2E"/>
    <w:multiLevelType w:val="hybridMultilevel"/>
    <w:tmpl w:val="1A022B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57B3B46"/>
    <w:multiLevelType w:val="hybridMultilevel"/>
    <w:tmpl w:val="73FCF45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3">
    <w:nsid w:val="45A1061F"/>
    <w:multiLevelType w:val="hybridMultilevel"/>
    <w:tmpl w:val="9B6C07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462B3025"/>
    <w:multiLevelType w:val="hybridMultilevel"/>
    <w:tmpl w:val="4B46445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47D16D7E"/>
    <w:multiLevelType w:val="hybridMultilevel"/>
    <w:tmpl w:val="538C9A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48983ECA"/>
    <w:multiLevelType w:val="hybridMultilevel"/>
    <w:tmpl w:val="AD7861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491E4E8E"/>
    <w:multiLevelType w:val="hybridMultilevel"/>
    <w:tmpl w:val="44C6AD1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499775E5"/>
    <w:multiLevelType w:val="hybridMultilevel"/>
    <w:tmpl w:val="76D665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A335847"/>
    <w:multiLevelType w:val="hybridMultilevel"/>
    <w:tmpl w:val="F1EC97F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4A590ED3"/>
    <w:multiLevelType w:val="hybridMultilevel"/>
    <w:tmpl w:val="0E7861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B0A0343"/>
    <w:multiLevelType w:val="hybridMultilevel"/>
    <w:tmpl w:val="58BEF9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4BB40A14"/>
    <w:multiLevelType w:val="hybridMultilevel"/>
    <w:tmpl w:val="C05C43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4BBA5B3C"/>
    <w:multiLevelType w:val="hybridMultilevel"/>
    <w:tmpl w:val="8BF6F44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4C5F28AB"/>
    <w:multiLevelType w:val="hybridMultilevel"/>
    <w:tmpl w:val="E6AAC8E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4D644CD1"/>
    <w:multiLevelType w:val="hybridMultilevel"/>
    <w:tmpl w:val="014C35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4E79329B"/>
    <w:multiLevelType w:val="hybridMultilevel"/>
    <w:tmpl w:val="22127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F7C03DA"/>
    <w:multiLevelType w:val="hybridMultilevel"/>
    <w:tmpl w:val="0D70C6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4FB5214F"/>
    <w:multiLevelType w:val="hybridMultilevel"/>
    <w:tmpl w:val="2F8EC21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9">
    <w:nsid w:val="50313278"/>
    <w:multiLevelType w:val="hybridMultilevel"/>
    <w:tmpl w:val="0D5039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50435A51"/>
    <w:multiLevelType w:val="hybridMultilevel"/>
    <w:tmpl w:val="095434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50756E63"/>
    <w:multiLevelType w:val="hybridMultilevel"/>
    <w:tmpl w:val="6F5A4EA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508249CC"/>
    <w:multiLevelType w:val="hybridMultilevel"/>
    <w:tmpl w:val="2C18E5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522F20E9"/>
    <w:multiLevelType w:val="hybridMultilevel"/>
    <w:tmpl w:val="397474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52FA0930"/>
    <w:multiLevelType w:val="hybridMultilevel"/>
    <w:tmpl w:val="7BCEFB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545B751F"/>
    <w:multiLevelType w:val="hybridMultilevel"/>
    <w:tmpl w:val="A84E54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54EC17C8"/>
    <w:multiLevelType w:val="hybridMultilevel"/>
    <w:tmpl w:val="800830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56890526"/>
    <w:multiLevelType w:val="hybridMultilevel"/>
    <w:tmpl w:val="354C09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56AF4FC2"/>
    <w:multiLevelType w:val="hybridMultilevel"/>
    <w:tmpl w:val="CCC8AB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56EC6627"/>
    <w:multiLevelType w:val="hybridMultilevel"/>
    <w:tmpl w:val="680CFC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7D5444A"/>
    <w:multiLevelType w:val="hybridMultilevel"/>
    <w:tmpl w:val="BC188C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58241A30"/>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586615E7"/>
    <w:multiLevelType w:val="hybridMultilevel"/>
    <w:tmpl w:val="E89C41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587C512C"/>
    <w:multiLevelType w:val="hybridMultilevel"/>
    <w:tmpl w:val="19EE0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59F5543E"/>
    <w:multiLevelType w:val="hybridMultilevel"/>
    <w:tmpl w:val="F74CD95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5A7A341C"/>
    <w:multiLevelType w:val="hybridMultilevel"/>
    <w:tmpl w:val="18CEEB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5AC63804"/>
    <w:multiLevelType w:val="hybridMultilevel"/>
    <w:tmpl w:val="DFD8F5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nsid w:val="5B8E1638"/>
    <w:multiLevelType w:val="hybridMultilevel"/>
    <w:tmpl w:val="C3D4240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nsid w:val="5CB5567D"/>
    <w:multiLevelType w:val="hybridMultilevel"/>
    <w:tmpl w:val="FB3E02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5DF60132"/>
    <w:multiLevelType w:val="hybridMultilevel"/>
    <w:tmpl w:val="5630FF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6014280C"/>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61A42278"/>
    <w:multiLevelType w:val="hybridMultilevel"/>
    <w:tmpl w:val="633A379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620F3515"/>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62E9477C"/>
    <w:multiLevelType w:val="hybridMultilevel"/>
    <w:tmpl w:val="B7F017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635D3577"/>
    <w:multiLevelType w:val="hybridMultilevel"/>
    <w:tmpl w:val="AA7CE39C"/>
    <w:lvl w:ilvl="0" w:tplc="8F3A21AA">
      <w:start w:val="1"/>
      <w:numFmt w:val="decimal"/>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05">
    <w:nsid w:val="64F845DD"/>
    <w:multiLevelType w:val="hybridMultilevel"/>
    <w:tmpl w:val="93C20B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64FF681D"/>
    <w:multiLevelType w:val="hybridMultilevel"/>
    <w:tmpl w:val="8D9AE2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65B641F7"/>
    <w:multiLevelType w:val="hybridMultilevel"/>
    <w:tmpl w:val="204C8B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674D4CD4"/>
    <w:multiLevelType w:val="hybridMultilevel"/>
    <w:tmpl w:val="0764ED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67B13D76"/>
    <w:multiLevelType w:val="hybridMultilevel"/>
    <w:tmpl w:val="075224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67C126B2"/>
    <w:multiLevelType w:val="hybridMultilevel"/>
    <w:tmpl w:val="0B66B70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6825190F"/>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683924DA"/>
    <w:multiLevelType w:val="hybridMultilevel"/>
    <w:tmpl w:val="D14845A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68472635"/>
    <w:multiLevelType w:val="hybridMultilevel"/>
    <w:tmpl w:val="9B6AD51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6924517B"/>
    <w:multiLevelType w:val="hybridMultilevel"/>
    <w:tmpl w:val="D5825C4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69A2464C"/>
    <w:multiLevelType w:val="hybridMultilevel"/>
    <w:tmpl w:val="B94401C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69A94AB1"/>
    <w:multiLevelType w:val="hybridMultilevel"/>
    <w:tmpl w:val="5C36DC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6B2423F0"/>
    <w:multiLevelType w:val="hybridMultilevel"/>
    <w:tmpl w:val="AC3C2C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CAD7295"/>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nsid w:val="6EB725EA"/>
    <w:multiLevelType w:val="hybridMultilevel"/>
    <w:tmpl w:val="FA32F0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nsid w:val="6F126519"/>
    <w:multiLevelType w:val="hybridMultilevel"/>
    <w:tmpl w:val="81C0276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6F316D3C"/>
    <w:multiLevelType w:val="hybridMultilevel"/>
    <w:tmpl w:val="AB928D58"/>
    <w:lvl w:ilvl="0" w:tplc="8F3A21AA">
      <w:start w:val="1"/>
      <w:numFmt w:val="decimal"/>
      <w:lvlText w:val="%1."/>
      <w:lvlJc w:val="left"/>
      <w:pPr>
        <w:ind w:left="1429"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F363F72"/>
    <w:multiLevelType w:val="hybridMultilevel"/>
    <w:tmpl w:val="BFB292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nsid w:val="6FAA1E3E"/>
    <w:multiLevelType w:val="hybridMultilevel"/>
    <w:tmpl w:val="D286D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6FFB4BD1"/>
    <w:multiLevelType w:val="hybridMultilevel"/>
    <w:tmpl w:val="A8347EE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702C209C"/>
    <w:multiLevelType w:val="hybridMultilevel"/>
    <w:tmpl w:val="A87874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nsid w:val="70426307"/>
    <w:multiLevelType w:val="hybridMultilevel"/>
    <w:tmpl w:val="E0EC7A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1087F39"/>
    <w:multiLevelType w:val="hybridMultilevel"/>
    <w:tmpl w:val="231EC2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31D7A5B"/>
    <w:multiLevelType w:val="hybridMultilevel"/>
    <w:tmpl w:val="011E150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733B6087"/>
    <w:multiLevelType w:val="hybridMultilevel"/>
    <w:tmpl w:val="E164461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73D21A21"/>
    <w:multiLevelType w:val="hybridMultilevel"/>
    <w:tmpl w:val="D006FBF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74221AC1"/>
    <w:multiLevelType w:val="hybridMultilevel"/>
    <w:tmpl w:val="DEAE59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nsid w:val="74966D1E"/>
    <w:multiLevelType w:val="hybridMultilevel"/>
    <w:tmpl w:val="5C94F53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nsid w:val="74984C5D"/>
    <w:multiLevelType w:val="hybridMultilevel"/>
    <w:tmpl w:val="C65686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74C172C3"/>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nsid w:val="75FF0512"/>
    <w:multiLevelType w:val="hybridMultilevel"/>
    <w:tmpl w:val="543AC98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776417F7"/>
    <w:multiLevelType w:val="hybridMultilevel"/>
    <w:tmpl w:val="E74041B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78CD2266"/>
    <w:multiLevelType w:val="hybridMultilevel"/>
    <w:tmpl w:val="60946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8">
    <w:nsid w:val="7A0A153C"/>
    <w:multiLevelType w:val="hybridMultilevel"/>
    <w:tmpl w:val="7666BB6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nsid w:val="7A24127B"/>
    <w:multiLevelType w:val="hybridMultilevel"/>
    <w:tmpl w:val="793ED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0">
    <w:nsid w:val="7B2225FC"/>
    <w:multiLevelType w:val="hybridMultilevel"/>
    <w:tmpl w:val="F4B432F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7B45649C"/>
    <w:multiLevelType w:val="hybridMultilevel"/>
    <w:tmpl w:val="133AFE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nsid w:val="7C7863CC"/>
    <w:multiLevelType w:val="hybridMultilevel"/>
    <w:tmpl w:val="9708B4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nsid w:val="7D76745E"/>
    <w:multiLevelType w:val="hybridMultilevel"/>
    <w:tmpl w:val="804EB87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7ED32BF7"/>
    <w:multiLevelType w:val="hybridMultilevel"/>
    <w:tmpl w:val="76728A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7F0E19D2"/>
    <w:multiLevelType w:val="hybridMultilevel"/>
    <w:tmpl w:val="66CC11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FF10D85"/>
    <w:multiLevelType w:val="hybridMultilevel"/>
    <w:tmpl w:val="D9B46A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5"/>
  </w:num>
  <w:num w:numId="2">
    <w:abstractNumId w:val="141"/>
  </w:num>
  <w:num w:numId="3">
    <w:abstractNumId w:val="128"/>
  </w:num>
  <w:num w:numId="4">
    <w:abstractNumId w:val="21"/>
  </w:num>
  <w:num w:numId="5">
    <w:abstractNumId w:val="137"/>
  </w:num>
  <w:num w:numId="6">
    <w:abstractNumId w:val="110"/>
  </w:num>
  <w:num w:numId="7">
    <w:abstractNumId w:val="17"/>
  </w:num>
  <w:num w:numId="8">
    <w:abstractNumId w:val="40"/>
  </w:num>
  <w:num w:numId="9">
    <w:abstractNumId w:val="53"/>
  </w:num>
  <w:num w:numId="10">
    <w:abstractNumId w:val="124"/>
  </w:num>
  <w:num w:numId="11">
    <w:abstractNumId w:val="13"/>
  </w:num>
  <w:num w:numId="12">
    <w:abstractNumId w:val="125"/>
  </w:num>
  <w:num w:numId="13">
    <w:abstractNumId w:val="134"/>
  </w:num>
  <w:num w:numId="14">
    <w:abstractNumId w:val="100"/>
  </w:num>
  <w:num w:numId="15">
    <w:abstractNumId w:val="118"/>
  </w:num>
  <w:num w:numId="16">
    <w:abstractNumId w:val="47"/>
  </w:num>
  <w:num w:numId="17">
    <w:abstractNumId w:val="46"/>
  </w:num>
  <w:num w:numId="18">
    <w:abstractNumId w:val="113"/>
  </w:num>
  <w:num w:numId="19">
    <w:abstractNumId w:val="144"/>
  </w:num>
  <w:num w:numId="20">
    <w:abstractNumId w:val="45"/>
  </w:num>
  <w:num w:numId="21">
    <w:abstractNumId w:val="69"/>
  </w:num>
  <w:num w:numId="22">
    <w:abstractNumId w:val="136"/>
  </w:num>
  <w:num w:numId="23">
    <w:abstractNumId w:val="60"/>
  </w:num>
  <w:num w:numId="24">
    <w:abstractNumId w:val="29"/>
  </w:num>
  <w:num w:numId="25">
    <w:abstractNumId w:val="14"/>
  </w:num>
  <w:num w:numId="26">
    <w:abstractNumId w:val="97"/>
  </w:num>
  <w:num w:numId="27">
    <w:abstractNumId w:val="99"/>
  </w:num>
  <w:num w:numId="28">
    <w:abstractNumId w:val="59"/>
  </w:num>
  <w:num w:numId="29">
    <w:abstractNumId w:val="86"/>
  </w:num>
  <w:num w:numId="30">
    <w:abstractNumId w:val="4"/>
  </w:num>
  <w:num w:numId="31">
    <w:abstractNumId w:val="39"/>
  </w:num>
  <w:num w:numId="32">
    <w:abstractNumId w:val="130"/>
  </w:num>
  <w:num w:numId="33">
    <w:abstractNumId w:val="65"/>
  </w:num>
  <w:num w:numId="34">
    <w:abstractNumId w:val="135"/>
  </w:num>
  <w:num w:numId="35">
    <w:abstractNumId w:val="12"/>
  </w:num>
  <w:num w:numId="36">
    <w:abstractNumId w:val="68"/>
  </w:num>
  <w:num w:numId="37">
    <w:abstractNumId w:val="42"/>
  </w:num>
  <w:num w:numId="38">
    <w:abstractNumId w:val="71"/>
  </w:num>
  <w:num w:numId="39">
    <w:abstractNumId w:val="146"/>
  </w:num>
  <w:num w:numId="40">
    <w:abstractNumId w:val="89"/>
  </w:num>
  <w:num w:numId="41">
    <w:abstractNumId w:val="33"/>
  </w:num>
  <w:num w:numId="42">
    <w:abstractNumId w:val="9"/>
  </w:num>
  <w:num w:numId="43">
    <w:abstractNumId w:val="145"/>
  </w:num>
  <w:num w:numId="44">
    <w:abstractNumId w:val="117"/>
  </w:num>
  <w:num w:numId="45">
    <w:abstractNumId w:val="101"/>
  </w:num>
  <w:num w:numId="46">
    <w:abstractNumId w:val="23"/>
  </w:num>
  <w:num w:numId="47">
    <w:abstractNumId w:val="120"/>
  </w:num>
  <w:num w:numId="48">
    <w:abstractNumId w:val="66"/>
  </w:num>
  <w:num w:numId="49">
    <w:abstractNumId w:val="140"/>
  </w:num>
  <w:num w:numId="50">
    <w:abstractNumId w:val="112"/>
  </w:num>
  <w:num w:numId="51">
    <w:abstractNumId w:val="55"/>
  </w:num>
  <w:num w:numId="52">
    <w:abstractNumId w:val="52"/>
  </w:num>
  <w:num w:numId="53">
    <w:abstractNumId w:val="84"/>
  </w:num>
  <w:num w:numId="54">
    <w:abstractNumId w:val="95"/>
  </w:num>
  <w:num w:numId="55">
    <w:abstractNumId w:val="83"/>
  </w:num>
  <w:num w:numId="56">
    <w:abstractNumId w:val="49"/>
  </w:num>
  <w:num w:numId="57">
    <w:abstractNumId w:val="43"/>
  </w:num>
  <w:num w:numId="58">
    <w:abstractNumId w:val="104"/>
  </w:num>
  <w:num w:numId="59">
    <w:abstractNumId w:val="50"/>
  </w:num>
  <w:num w:numId="60">
    <w:abstractNumId w:val="79"/>
  </w:num>
  <w:num w:numId="61">
    <w:abstractNumId w:val="0"/>
  </w:num>
  <w:num w:numId="62">
    <w:abstractNumId w:val="48"/>
  </w:num>
  <w:num w:numId="63">
    <w:abstractNumId w:val="115"/>
  </w:num>
  <w:num w:numId="64">
    <w:abstractNumId w:val="2"/>
  </w:num>
  <w:num w:numId="65">
    <w:abstractNumId w:val="138"/>
  </w:num>
  <w:num w:numId="66">
    <w:abstractNumId w:val="82"/>
  </w:num>
  <w:num w:numId="67">
    <w:abstractNumId w:val="90"/>
  </w:num>
  <w:num w:numId="68">
    <w:abstractNumId w:val="73"/>
  </w:num>
  <w:num w:numId="69">
    <w:abstractNumId w:val="7"/>
  </w:num>
  <w:num w:numId="70">
    <w:abstractNumId w:val="10"/>
  </w:num>
  <w:num w:numId="71">
    <w:abstractNumId w:val="87"/>
  </w:num>
  <w:num w:numId="72">
    <w:abstractNumId w:val="139"/>
  </w:num>
  <w:num w:numId="73">
    <w:abstractNumId w:val="18"/>
  </w:num>
  <w:num w:numId="74">
    <w:abstractNumId w:val="116"/>
  </w:num>
  <w:num w:numId="75">
    <w:abstractNumId w:val="5"/>
  </w:num>
  <w:num w:numId="76">
    <w:abstractNumId w:val="103"/>
  </w:num>
  <w:num w:numId="77">
    <w:abstractNumId w:val="98"/>
  </w:num>
  <w:num w:numId="78">
    <w:abstractNumId w:val="88"/>
  </w:num>
  <w:num w:numId="79">
    <w:abstractNumId w:val="22"/>
  </w:num>
  <w:num w:numId="80">
    <w:abstractNumId w:val="19"/>
  </w:num>
  <w:num w:numId="81">
    <w:abstractNumId w:val="15"/>
  </w:num>
  <w:num w:numId="82">
    <w:abstractNumId w:val="127"/>
  </w:num>
  <w:num w:numId="83">
    <w:abstractNumId w:val="72"/>
  </w:num>
  <w:num w:numId="84">
    <w:abstractNumId w:val="108"/>
  </w:num>
  <w:num w:numId="85">
    <w:abstractNumId w:val="31"/>
  </w:num>
  <w:num w:numId="86">
    <w:abstractNumId w:val="122"/>
  </w:num>
  <w:num w:numId="87">
    <w:abstractNumId w:val="64"/>
  </w:num>
  <w:num w:numId="88">
    <w:abstractNumId w:val="57"/>
  </w:num>
  <w:num w:numId="89">
    <w:abstractNumId w:val="132"/>
  </w:num>
  <w:num w:numId="90">
    <w:abstractNumId w:val="11"/>
  </w:num>
  <w:num w:numId="91">
    <w:abstractNumId w:val="51"/>
  </w:num>
  <w:num w:numId="92">
    <w:abstractNumId w:val="44"/>
  </w:num>
  <w:num w:numId="93">
    <w:abstractNumId w:val="107"/>
  </w:num>
  <w:num w:numId="94">
    <w:abstractNumId w:val="8"/>
  </w:num>
  <w:num w:numId="95">
    <w:abstractNumId w:val="77"/>
  </w:num>
  <w:num w:numId="96">
    <w:abstractNumId w:val="131"/>
  </w:num>
  <w:num w:numId="97">
    <w:abstractNumId w:val="63"/>
  </w:num>
  <w:num w:numId="98">
    <w:abstractNumId w:val="25"/>
  </w:num>
  <w:num w:numId="99">
    <w:abstractNumId w:val="129"/>
  </w:num>
  <w:num w:numId="100">
    <w:abstractNumId w:val="96"/>
  </w:num>
  <w:num w:numId="101">
    <w:abstractNumId w:val="27"/>
  </w:num>
  <w:num w:numId="102">
    <w:abstractNumId w:val="106"/>
  </w:num>
  <w:num w:numId="103">
    <w:abstractNumId w:val="92"/>
  </w:num>
  <w:num w:numId="104">
    <w:abstractNumId w:val="20"/>
  </w:num>
  <w:num w:numId="105">
    <w:abstractNumId w:val="85"/>
  </w:num>
  <w:num w:numId="106">
    <w:abstractNumId w:val="70"/>
  </w:num>
  <w:num w:numId="107">
    <w:abstractNumId w:val="93"/>
  </w:num>
  <w:num w:numId="108">
    <w:abstractNumId w:val="143"/>
  </w:num>
  <w:num w:numId="109">
    <w:abstractNumId w:val="1"/>
  </w:num>
  <w:num w:numId="110">
    <w:abstractNumId w:val="58"/>
  </w:num>
  <w:num w:numId="111">
    <w:abstractNumId w:val="75"/>
  </w:num>
  <w:num w:numId="112">
    <w:abstractNumId w:val="94"/>
  </w:num>
  <w:num w:numId="113">
    <w:abstractNumId w:val="34"/>
  </w:num>
  <w:num w:numId="114">
    <w:abstractNumId w:val="54"/>
  </w:num>
  <w:num w:numId="115">
    <w:abstractNumId w:val="74"/>
  </w:num>
  <w:num w:numId="116">
    <w:abstractNumId w:val="16"/>
  </w:num>
  <w:num w:numId="117">
    <w:abstractNumId w:val="121"/>
  </w:num>
  <w:num w:numId="118">
    <w:abstractNumId w:val="35"/>
  </w:num>
  <w:num w:numId="119">
    <w:abstractNumId w:val="38"/>
  </w:num>
  <w:num w:numId="120">
    <w:abstractNumId w:val="36"/>
  </w:num>
  <w:num w:numId="121">
    <w:abstractNumId w:val="119"/>
  </w:num>
  <w:num w:numId="122">
    <w:abstractNumId w:val="30"/>
  </w:num>
  <w:num w:numId="123">
    <w:abstractNumId w:val="32"/>
  </w:num>
  <w:num w:numId="124">
    <w:abstractNumId w:val="133"/>
  </w:num>
  <w:num w:numId="125">
    <w:abstractNumId w:val="26"/>
  </w:num>
  <w:num w:numId="126">
    <w:abstractNumId w:val="81"/>
  </w:num>
  <w:num w:numId="127">
    <w:abstractNumId w:val="24"/>
  </w:num>
  <w:num w:numId="128">
    <w:abstractNumId w:val="41"/>
  </w:num>
  <w:num w:numId="129">
    <w:abstractNumId w:val="28"/>
  </w:num>
  <w:num w:numId="130">
    <w:abstractNumId w:val="123"/>
  </w:num>
  <w:num w:numId="131">
    <w:abstractNumId w:val="126"/>
  </w:num>
  <w:num w:numId="132">
    <w:abstractNumId w:val="56"/>
  </w:num>
  <w:num w:numId="133">
    <w:abstractNumId w:val="80"/>
  </w:num>
  <w:num w:numId="134">
    <w:abstractNumId w:val="78"/>
  </w:num>
  <w:num w:numId="135">
    <w:abstractNumId w:val="114"/>
  </w:num>
  <w:num w:numId="136">
    <w:abstractNumId w:val="109"/>
  </w:num>
  <w:num w:numId="137">
    <w:abstractNumId w:val="37"/>
  </w:num>
  <w:num w:numId="138">
    <w:abstractNumId w:val="67"/>
  </w:num>
  <w:num w:numId="139">
    <w:abstractNumId w:val="102"/>
  </w:num>
  <w:num w:numId="140">
    <w:abstractNumId w:val="3"/>
  </w:num>
  <w:num w:numId="141">
    <w:abstractNumId w:val="76"/>
  </w:num>
  <w:num w:numId="142">
    <w:abstractNumId w:val="111"/>
  </w:num>
  <w:num w:numId="143">
    <w:abstractNumId w:val="142"/>
  </w:num>
  <w:num w:numId="144">
    <w:abstractNumId w:val="61"/>
  </w:num>
  <w:num w:numId="145">
    <w:abstractNumId w:val="6"/>
  </w:num>
  <w:num w:numId="146">
    <w:abstractNumId w:val="62"/>
  </w:num>
  <w:num w:numId="147">
    <w:abstractNumId w:val="91"/>
  </w:num>
  <w:numIdMacAtCleanup w:val="14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15:presenceInfo w15:providerId="None" w15:userId="Пользовател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C0"/>
    <w:rsid w:val="00007858"/>
    <w:rsid w:val="000E50CF"/>
    <w:rsid w:val="001322EB"/>
    <w:rsid w:val="00265F17"/>
    <w:rsid w:val="002E2752"/>
    <w:rsid w:val="004000C0"/>
    <w:rsid w:val="00455B2F"/>
    <w:rsid w:val="00506A8E"/>
    <w:rsid w:val="00571665"/>
    <w:rsid w:val="005D000F"/>
    <w:rsid w:val="006A0D6A"/>
    <w:rsid w:val="006B6EC9"/>
    <w:rsid w:val="006B7331"/>
    <w:rsid w:val="007B174B"/>
    <w:rsid w:val="007E746C"/>
    <w:rsid w:val="007F2FC4"/>
    <w:rsid w:val="008372AC"/>
    <w:rsid w:val="00840C71"/>
    <w:rsid w:val="00887775"/>
    <w:rsid w:val="0089253C"/>
    <w:rsid w:val="00966F4C"/>
    <w:rsid w:val="009A7558"/>
    <w:rsid w:val="009E5668"/>
    <w:rsid w:val="00A10250"/>
    <w:rsid w:val="00A2385F"/>
    <w:rsid w:val="00A24329"/>
    <w:rsid w:val="00A826BE"/>
    <w:rsid w:val="00B159ED"/>
    <w:rsid w:val="00B178C0"/>
    <w:rsid w:val="00B84DB1"/>
    <w:rsid w:val="00C7341E"/>
    <w:rsid w:val="00CE37F6"/>
    <w:rsid w:val="00CF7469"/>
    <w:rsid w:val="00D31C33"/>
    <w:rsid w:val="00D337C2"/>
    <w:rsid w:val="00E90EB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788856">
      <w:bodyDiv w:val="1"/>
      <w:marLeft w:val="0"/>
      <w:marRight w:val="0"/>
      <w:marTop w:val="0"/>
      <w:marBottom w:val="0"/>
      <w:divBdr>
        <w:top w:val="none" w:sz="0" w:space="0" w:color="auto"/>
        <w:left w:val="none" w:sz="0" w:space="0" w:color="auto"/>
        <w:bottom w:val="none" w:sz="0" w:space="0" w:color="auto"/>
        <w:right w:val="none" w:sz="0" w:space="0" w:color="auto"/>
      </w:divBdr>
      <w:divsChild>
        <w:div w:id="1926647304">
          <w:marLeft w:val="0"/>
          <w:marRight w:val="0"/>
          <w:marTop w:val="0"/>
          <w:marBottom w:val="0"/>
          <w:divBdr>
            <w:top w:val="none" w:sz="0" w:space="0" w:color="auto"/>
            <w:left w:val="none" w:sz="0" w:space="0" w:color="auto"/>
            <w:bottom w:val="none" w:sz="0" w:space="0" w:color="auto"/>
            <w:right w:val="none" w:sz="0" w:space="0" w:color="auto"/>
          </w:divBdr>
          <w:divsChild>
            <w:div w:id="1166165350">
              <w:marLeft w:val="0"/>
              <w:marRight w:val="0"/>
              <w:marTop w:val="0"/>
              <w:marBottom w:val="0"/>
              <w:divBdr>
                <w:top w:val="none" w:sz="0" w:space="0" w:color="auto"/>
                <w:left w:val="none" w:sz="0" w:space="0" w:color="auto"/>
                <w:bottom w:val="none" w:sz="0" w:space="0" w:color="auto"/>
                <w:right w:val="none" w:sz="0" w:space="0" w:color="auto"/>
              </w:divBdr>
              <w:divsChild>
                <w:div w:id="20611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9936">
      <w:bodyDiv w:val="1"/>
      <w:marLeft w:val="0"/>
      <w:marRight w:val="0"/>
      <w:marTop w:val="0"/>
      <w:marBottom w:val="0"/>
      <w:divBdr>
        <w:top w:val="none" w:sz="0" w:space="0" w:color="auto"/>
        <w:left w:val="none" w:sz="0" w:space="0" w:color="auto"/>
        <w:bottom w:val="none" w:sz="0" w:space="0" w:color="auto"/>
        <w:right w:val="none" w:sz="0" w:space="0" w:color="auto"/>
      </w:divBdr>
      <w:divsChild>
        <w:div w:id="38482306">
          <w:marLeft w:val="0"/>
          <w:marRight w:val="0"/>
          <w:marTop w:val="0"/>
          <w:marBottom w:val="0"/>
          <w:divBdr>
            <w:top w:val="none" w:sz="0" w:space="0" w:color="auto"/>
            <w:left w:val="none" w:sz="0" w:space="0" w:color="auto"/>
            <w:bottom w:val="none" w:sz="0" w:space="0" w:color="auto"/>
            <w:right w:val="none" w:sz="0" w:space="0" w:color="auto"/>
          </w:divBdr>
          <w:divsChild>
            <w:div w:id="1013339058">
              <w:marLeft w:val="0"/>
              <w:marRight w:val="0"/>
              <w:marTop w:val="0"/>
              <w:marBottom w:val="0"/>
              <w:divBdr>
                <w:top w:val="none" w:sz="0" w:space="0" w:color="auto"/>
                <w:left w:val="none" w:sz="0" w:space="0" w:color="auto"/>
                <w:bottom w:val="none" w:sz="0" w:space="0" w:color="auto"/>
                <w:right w:val="none" w:sz="0" w:space="0" w:color="auto"/>
              </w:divBdr>
              <w:divsChild>
                <w:div w:id="21268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117</Pages>
  <Words>35945</Words>
  <Characters>204887</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Computer</cp:lastModifiedBy>
  <cp:revision>2</cp:revision>
  <dcterms:created xsi:type="dcterms:W3CDTF">2019-10-11T08:42:00Z</dcterms:created>
  <dcterms:modified xsi:type="dcterms:W3CDTF">2019-10-11T08:42:00Z</dcterms:modified>
</cp:coreProperties>
</file>